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14" w:rsidRPr="00E17D29" w:rsidRDefault="00A40B85" w:rsidP="00896C1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17.65pt" strokeweight=".25pt">
            <v:shadow color="#868686"/>
            <v:textpath style="font-family:&quot;Arial Black&quot;;v-text-kern:t" trim="t" fitpath="t" string="Казанский государственный архитектурно-строительный университет"/>
          </v:shape>
        </w:pict>
      </w:r>
    </w:p>
    <w:p w:rsidR="00923214" w:rsidRPr="00FD7EF1" w:rsidRDefault="00A40B85" w:rsidP="00FF7F23">
      <w:pPr>
        <w:ind w:left="-567" w:right="43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6" type="#_x0000_t136" style="width:431.3pt;height:133.15pt" adj=",10800" fillcolor="#063" strokecolor="#00b0f0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Гидромеханическая активация цемента"/>
          </v:shape>
        </w:pict>
      </w:r>
    </w:p>
    <w:p w:rsidR="004C7FB2" w:rsidRDefault="0024777B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78740</wp:posOffset>
            </wp:positionV>
            <wp:extent cx="4388485" cy="1517015"/>
            <wp:effectExtent l="133350" t="838200" r="107315" b="826135"/>
            <wp:wrapNone/>
            <wp:docPr id="1" name="Рисунок 4" descr="https://studfiles.net/html/2706/961/html_0_hxkkRIvH.6vgN/img-t1km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961/html_0_hxkkRIvH.6vgN/img-t1kmt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5438">
                      <a:off x="0" y="0"/>
                      <a:ext cx="438848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343535</wp:posOffset>
            </wp:positionV>
            <wp:extent cx="2055495" cy="1496695"/>
            <wp:effectExtent l="247650" t="381000" r="230505" b="351155"/>
            <wp:wrapTight wrapText="bothSides">
              <wp:wrapPolygon edited="0">
                <wp:start x="21143" y="-499"/>
                <wp:lineTo x="-167" y="-393"/>
                <wp:lineTo x="-475" y="21014"/>
                <wp:lineTo x="610" y="21721"/>
                <wp:lineTo x="790" y="21839"/>
                <wp:lineTo x="3028" y="21776"/>
                <wp:lineTo x="3209" y="21894"/>
                <wp:lineTo x="10370" y="21693"/>
                <wp:lineTo x="10550" y="21811"/>
                <wp:lineTo x="17892" y="21728"/>
                <wp:lineTo x="20672" y="22019"/>
                <wp:lineTo x="21739" y="21497"/>
                <wp:lineTo x="21978" y="19523"/>
                <wp:lineTo x="22000" y="14972"/>
                <wp:lineTo x="21905" y="14606"/>
                <wp:lineTo x="21927" y="10055"/>
                <wp:lineTo x="21832" y="9689"/>
                <wp:lineTo x="22034" y="5256"/>
                <wp:lineTo x="21939" y="4890"/>
                <wp:lineTo x="21866" y="-27"/>
                <wp:lineTo x="21143" y="-499"/>
              </wp:wrapPolygon>
            </wp:wrapTight>
            <wp:docPr id="15" name="Рисунок 15" descr="https://studfiles.net/html/2706/961/html_0_hxkkRIvH.6vgN/img-qwQK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961/html_0_hxkkRIvH.6vgN/img-qwQK0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076313">
                      <a:off x="0" y="0"/>
                      <a:ext cx="205549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77B" w:rsidRDefault="0024777B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B" w:rsidRDefault="0024777B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B2" w:rsidRDefault="004C7FB2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B2" w:rsidRDefault="0024777B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4" behindDoc="0" locked="0" layoutInCell="1" allowOverlap="1">
            <wp:simplePos x="0" y="0"/>
            <wp:positionH relativeFrom="column">
              <wp:posOffset>1694625</wp:posOffset>
            </wp:positionH>
            <wp:positionV relativeFrom="paragraph">
              <wp:posOffset>278765</wp:posOffset>
            </wp:positionV>
            <wp:extent cx="2722880" cy="3099460"/>
            <wp:effectExtent l="0" t="0" r="0" b="0"/>
            <wp:wrapNone/>
            <wp:docPr id="20" name="Рисунок 20" descr="http://penobeton-a.narod.ru/images/art/article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nobeton-a.narod.ru/images/art/article3_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30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FB2" w:rsidRDefault="004C7FB2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9D" w:rsidRDefault="00BF2C9D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55" w:rsidRDefault="00BB1B55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55" w:rsidRDefault="00BB1B55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B55" w:rsidRDefault="00BB1B55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B" w:rsidRDefault="0024777B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B" w:rsidRDefault="0024777B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B" w:rsidRDefault="0024777B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B" w:rsidRDefault="0024777B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7B" w:rsidRDefault="0024777B" w:rsidP="0092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B2" w:rsidRDefault="00A40B85" w:rsidP="00875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7" type="#_x0000_t136" style="width:116.15pt;height:15.6pt">
            <v:shadow color="#868686"/>
            <v:textpath style="font-family:&quot;Arial Black&quot;;v-text-kern:t" trim="t" fitpath="t" string="Казань, 2018 г."/>
          </v:shape>
        </w:pict>
      </w:r>
      <w:r w:rsidR="004C7F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420" w:rsidRDefault="00730C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8982075</wp:posOffset>
                </wp:positionV>
                <wp:extent cx="664845" cy="570230"/>
                <wp:effectExtent l="1905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32" w:rsidRDefault="00D37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8.85pt;margin-top:707.25pt;width:52.35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OE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" stroked="f">
                <v:textbox>
                  <w:txbxContent>
                    <w:p w:rsidR="00D37B32" w:rsidRDefault="00D37B32"/>
                  </w:txbxContent>
                </v:textbox>
              </v:shape>
            </w:pict>
          </mc:Fallback>
        </mc:AlternateContent>
      </w:r>
      <w:r w:rsidR="00ED542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7FB2" w:rsidRPr="004C7FB2" w:rsidRDefault="00273149" w:rsidP="004C7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FB2">
        <w:rPr>
          <w:rFonts w:ascii="Times New Roman" w:hAnsi="Times New Roman" w:cs="Times New Roman"/>
          <w:b/>
          <w:sz w:val="28"/>
          <w:szCs w:val="28"/>
        </w:rPr>
        <w:lastRenderedPageBreak/>
        <w:t>КАЗАНСКИЙ ГОСУДАРСТВЕННЫЙ АРХИТЕКТУРНО-СТРОИТЕЛЬНЫЙ УНИВЕРСИТЕТ</w:t>
      </w:r>
    </w:p>
    <w:p w:rsidR="004C7FB2" w:rsidRPr="00E17D29" w:rsidRDefault="004C7FB2" w:rsidP="004C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FB2" w:rsidRDefault="004C7FB2" w:rsidP="004C7FB2">
      <w:pPr>
        <w:ind w:left="567" w:right="436"/>
        <w:jc w:val="center"/>
        <w:rPr>
          <w:b/>
          <w:sz w:val="32"/>
          <w:szCs w:val="32"/>
        </w:rPr>
      </w:pPr>
    </w:p>
    <w:p w:rsidR="004C7FB2" w:rsidRDefault="004C7FB2" w:rsidP="004C7FB2">
      <w:pPr>
        <w:ind w:left="567" w:right="436"/>
        <w:jc w:val="center"/>
        <w:rPr>
          <w:b/>
          <w:sz w:val="32"/>
          <w:szCs w:val="32"/>
        </w:rPr>
      </w:pPr>
    </w:p>
    <w:p w:rsidR="004C7FB2" w:rsidRDefault="004C7FB2" w:rsidP="004C7FB2">
      <w:pPr>
        <w:ind w:left="567" w:right="436"/>
        <w:jc w:val="center"/>
        <w:rPr>
          <w:b/>
          <w:sz w:val="32"/>
          <w:szCs w:val="32"/>
        </w:rPr>
      </w:pPr>
    </w:p>
    <w:p w:rsidR="004C7FB2" w:rsidRDefault="004C7FB2" w:rsidP="004C7FB2">
      <w:pPr>
        <w:ind w:left="567" w:right="436"/>
        <w:jc w:val="center"/>
        <w:rPr>
          <w:b/>
          <w:sz w:val="32"/>
          <w:szCs w:val="32"/>
        </w:rPr>
      </w:pPr>
    </w:p>
    <w:p w:rsidR="004C7FB2" w:rsidRPr="00923214" w:rsidRDefault="00495679" w:rsidP="004C7FB2">
      <w:pPr>
        <w:ind w:left="567" w:right="43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Гидромеханическая </w:t>
      </w:r>
      <w:r w:rsidR="00FF7F23">
        <w:rPr>
          <w:b/>
          <w:sz w:val="32"/>
          <w:szCs w:val="32"/>
        </w:rPr>
        <w:t xml:space="preserve">активация </w:t>
      </w:r>
      <w:r w:rsidR="000E5985">
        <w:rPr>
          <w:b/>
          <w:sz w:val="32"/>
          <w:szCs w:val="32"/>
        </w:rPr>
        <w:t>цемента</w:t>
      </w:r>
    </w:p>
    <w:p w:rsidR="004C7FB2" w:rsidRDefault="004C7FB2" w:rsidP="004C7FB2">
      <w:pPr>
        <w:ind w:left="567" w:right="436"/>
        <w:jc w:val="center"/>
        <w:rPr>
          <w:rFonts w:ascii="Times New Roman" w:hAnsi="Times New Roman" w:cs="Times New Roman"/>
          <w:sz w:val="28"/>
          <w:szCs w:val="28"/>
        </w:rPr>
      </w:pPr>
      <w:r w:rsidRPr="00141D6B">
        <w:rPr>
          <w:rFonts w:ascii="Times New Roman" w:hAnsi="Times New Roman" w:cs="Times New Roman"/>
          <w:sz w:val="28"/>
          <w:szCs w:val="28"/>
        </w:rPr>
        <w:t>Методическ</w:t>
      </w:r>
      <w:r w:rsidR="00D859DE">
        <w:rPr>
          <w:rFonts w:ascii="Times New Roman" w:hAnsi="Times New Roman" w:cs="Times New Roman"/>
          <w:sz w:val="28"/>
          <w:szCs w:val="28"/>
        </w:rPr>
        <w:t>и</w:t>
      </w:r>
      <w:r w:rsidRPr="00141D6B">
        <w:rPr>
          <w:rFonts w:ascii="Times New Roman" w:hAnsi="Times New Roman" w:cs="Times New Roman"/>
          <w:sz w:val="28"/>
          <w:szCs w:val="28"/>
        </w:rPr>
        <w:t>е указани</w:t>
      </w:r>
      <w:r w:rsidR="00D859DE">
        <w:rPr>
          <w:rFonts w:ascii="Times New Roman" w:hAnsi="Times New Roman" w:cs="Times New Roman"/>
          <w:sz w:val="28"/>
          <w:szCs w:val="28"/>
        </w:rPr>
        <w:t>я</w:t>
      </w:r>
      <w:r w:rsidRPr="00141D6B">
        <w:rPr>
          <w:rFonts w:ascii="Times New Roman" w:hAnsi="Times New Roman" w:cs="Times New Roman"/>
          <w:sz w:val="28"/>
          <w:szCs w:val="28"/>
        </w:rPr>
        <w:t xml:space="preserve"> к </w:t>
      </w:r>
      <w:r w:rsidR="00875480">
        <w:rPr>
          <w:rFonts w:ascii="Times New Roman" w:hAnsi="Times New Roman" w:cs="Times New Roman"/>
          <w:sz w:val="28"/>
          <w:szCs w:val="28"/>
        </w:rPr>
        <w:t>лабораторно-</w:t>
      </w:r>
      <w:r w:rsidRPr="00141D6B">
        <w:rPr>
          <w:rFonts w:ascii="Times New Roman" w:hAnsi="Times New Roman" w:cs="Times New Roman"/>
          <w:sz w:val="28"/>
          <w:szCs w:val="28"/>
        </w:rPr>
        <w:t xml:space="preserve">практическому занятию по дисциплине </w:t>
      </w:r>
    </w:p>
    <w:p w:rsidR="00875480" w:rsidRPr="00875480" w:rsidRDefault="00875480" w:rsidP="0087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480">
        <w:rPr>
          <w:rFonts w:ascii="Times New Roman" w:hAnsi="Times New Roman" w:cs="Times New Roman"/>
          <w:sz w:val="28"/>
          <w:szCs w:val="28"/>
        </w:rPr>
        <w:t xml:space="preserve">"Научные основы технологии  производства цементных бетонов и изделий из них» для студентов направления подготовки 08.04.01 «Строительство» профиль «Инновационные технологии высокопрочных и </w:t>
      </w:r>
      <w:proofErr w:type="spellStart"/>
      <w:r w:rsidRPr="00875480">
        <w:rPr>
          <w:rFonts w:ascii="Times New Roman" w:hAnsi="Times New Roman" w:cs="Times New Roman"/>
          <w:sz w:val="28"/>
          <w:szCs w:val="28"/>
        </w:rPr>
        <w:t>высокофункциональных</w:t>
      </w:r>
      <w:proofErr w:type="spellEnd"/>
      <w:r w:rsidRPr="00875480">
        <w:rPr>
          <w:rFonts w:ascii="Times New Roman" w:hAnsi="Times New Roman" w:cs="Times New Roman"/>
          <w:sz w:val="28"/>
          <w:szCs w:val="28"/>
        </w:rPr>
        <w:t xml:space="preserve"> бетонов»</w:t>
      </w:r>
    </w:p>
    <w:p w:rsidR="00875480" w:rsidRPr="00875480" w:rsidRDefault="00875480" w:rsidP="004C7F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x-none"/>
        </w:rPr>
      </w:pPr>
    </w:p>
    <w:p w:rsidR="004C7FB2" w:rsidRDefault="004C7FB2" w:rsidP="004C7FB2">
      <w:pPr>
        <w:ind w:left="567" w:right="436"/>
        <w:jc w:val="center"/>
        <w:rPr>
          <w:sz w:val="28"/>
          <w:szCs w:val="28"/>
        </w:rPr>
      </w:pPr>
    </w:p>
    <w:p w:rsidR="004C7FB2" w:rsidRDefault="004C7FB2" w:rsidP="004C7FB2">
      <w:pPr>
        <w:ind w:left="567" w:right="436"/>
        <w:jc w:val="center"/>
        <w:rPr>
          <w:sz w:val="28"/>
          <w:szCs w:val="28"/>
        </w:rPr>
      </w:pPr>
    </w:p>
    <w:p w:rsidR="004C7FB2" w:rsidRPr="00ED0A0E" w:rsidRDefault="004C7FB2" w:rsidP="004C7FB2">
      <w:pPr>
        <w:ind w:left="567" w:right="436"/>
        <w:jc w:val="center"/>
        <w:rPr>
          <w:sz w:val="28"/>
          <w:szCs w:val="28"/>
        </w:rPr>
      </w:pPr>
    </w:p>
    <w:p w:rsidR="004C7FB2" w:rsidRPr="00141D6B" w:rsidRDefault="004C7FB2" w:rsidP="004C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FB2" w:rsidRPr="00141D6B" w:rsidRDefault="004C7FB2" w:rsidP="004C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FB2" w:rsidRDefault="004C7FB2" w:rsidP="004C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480" w:rsidRDefault="00875480" w:rsidP="004C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480" w:rsidRPr="00141D6B" w:rsidRDefault="00875480" w:rsidP="004C7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FB2" w:rsidRDefault="004C7FB2" w:rsidP="004C7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B2" w:rsidRDefault="004C7FB2" w:rsidP="004C7FB2">
      <w:pPr>
        <w:jc w:val="center"/>
        <w:rPr>
          <w:sz w:val="28"/>
          <w:szCs w:val="28"/>
        </w:rPr>
      </w:pPr>
      <w:r w:rsidRPr="004C7FB2">
        <w:rPr>
          <w:rFonts w:ascii="Times New Roman" w:hAnsi="Times New Roman" w:cs="Times New Roman"/>
          <w:b/>
          <w:sz w:val="28"/>
          <w:szCs w:val="28"/>
        </w:rPr>
        <w:t>Казань, 201</w:t>
      </w:r>
      <w:r w:rsidR="00875480">
        <w:rPr>
          <w:rFonts w:ascii="Times New Roman" w:hAnsi="Times New Roman" w:cs="Times New Roman"/>
          <w:b/>
          <w:sz w:val="28"/>
          <w:szCs w:val="28"/>
        </w:rPr>
        <w:t>8</w:t>
      </w:r>
      <w:r w:rsidRPr="004C7FB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23214" w:rsidRDefault="00730C19" w:rsidP="0092321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4489450</wp:posOffset>
                </wp:positionH>
                <wp:positionV relativeFrom="paragraph">
                  <wp:posOffset>-2480310</wp:posOffset>
                </wp:positionV>
                <wp:extent cx="498475" cy="308610"/>
                <wp:effectExtent l="0" t="1905" r="0" b="381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32" w:rsidRDefault="00D37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53.5pt;margin-top:-195.3pt;width:39.2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io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" stroked="f">
                <v:textbox>
                  <w:txbxContent>
                    <w:p w:rsidR="00D37B32" w:rsidRDefault="00D37B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642620</wp:posOffset>
                </wp:positionV>
                <wp:extent cx="498475" cy="308610"/>
                <wp:effectExtent l="2540" t="635" r="381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32" w:rsidRDefault="00D37B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91D62E" wp14:editId="16D24E9F">
                                  <wp:extent cx="315595" cy="19077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19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03.9pt;margin-top:50.6pt;width:39.2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a1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" stroked="f">
                <v:textbox>
                  <w:txbxContent>
                    <w:p w:rsidR="00D37B32" w:rsidRDefault="00D37B32">
                      <w:r>
                        <w:rPr>
                          <w:noProof/>
                        </w:rPr>
                        <w:drawing>
                          <wp:inline distT="0" distB="0" distL="0" distR="0" wp14:anchorId="1591D62E" wp14:editId="16D24E9F">
                            <wp:extent cx="315595" cy="19077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19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3214">
        <w:rPr>
          <w:rFonts w:ascii="Times New Roman" w:hAnsi="Times New Roman" w:cs="Times New Roman"/>
          <w:sz w:val="24"/>
          <w:szCs w:val="24"/>
        </w:rPr>
        <w:br w:type="page"/>
      </w:r>
    </w:p>
    <w:p w:rsidR="00923214" w:rsidRPr="00D505B1" w:rsidRDefault="00923214" w:rsidP="00923214">
      <w:pPr>
        <w:ind w:right="-199" w:firstLine="567"/>
        <w:rPr>
          <w:rFonts w:ascii="Times New Roman" w:hAnsi="Times New Roman" w:cs="Times New Roman"/>
          <w:sz w:val="28"/>
        </w:rPr>
      </w:pPr>
      <w:r w:rsidRPr="005F5547">
        <w:rPr>
          <w:rFonts w:ascii="Times New Roman" w:hAnsi="Times New Roman" w:cs="Times New Roman"/>
          <w:sz w:val="28"/>
        </w:rPr>
        <w:lastRenderedPageBreak/>
        <w:t>Составитель: Н.Н. Морозова</w:t>
      </w:r>
    </w:p>
    <w:p w:rsidR="00923214" w:rsidRPr="005F5547" w:rsidRDefault="00923214" w:rsidP="00923214">
      <w:pPr>
        <w:ind w:right="-199" w:firstLine="567"/>
        <w:rPr>
          <w:rFonts w:ascii="Times New Roman" w:hAnsi="Times New Roman" w:cs="Times New Roman"/>
          <w:sz w:val="28"/>
        </w:rPr>
      </w:pPr>
    </w:p>
    <w:p w:rsidR="00923214" w:rsidRPr="005F5547" w:rsidRDefault="00923214" w:rsidP="00923214">
      <w:pPr>
        <w:ind w:right="-199" w:firstLine="567"/>
        <w:rPr>
          <w:rFonts w:ascii="Times New Roman" w:hAnsi="Times New Roman" w:cs="Times New Roman"/>
          <w:sz w:val="28"/>
        </w:rPr>
      </w:pPr>
      <w:r w:rsidRPr="005F5547">
        <w:rPr>
          <w:rFonts w:ascii="Times New Roman" w:hAnsi="Times New Roman" w:cs="Times New Roman"/>
          <w:sz w:val="28"/>
        </w:rPr>
        <w:t>УДК  691</w:t>
      </w:r>
    </w:p>
    <w:p w:rsidR="00923214" w:rsidRPr="005F5547" w:rsidRDefault="00923214" w:rsidP="00923214">
      <w:pPr>
        <w:ind w:right="-199" w:firstLine="567"/>
        <w:rPr>
          <w:rFonts w:ascii="Times New Roman" w:hAnsi="Times New Roman" w:cs="Times New Roman"/>
          <w:sz w:val="28"/>
        </w:rPr>
      </w:pPr>
    </w:p>
    <w:p w:rsidR="00875480" w:rsidRPr="00875480" w:rsidRDefault="00875480" w:rsidP="00875480">
      <w:pPr>
        <w:pStyle w:val="af"/>
        <w:ind w:right="436" w:hanging="567"/>
        <w:jc w:val="both"/>
        <w:rPr>
          <w:sz w:val="28"/>
          <w:szCs w:val="28"/>
        </w:rPr>
      </w:pPr>
      <w:r w:rsidRPr="00875480">
        <w:rPr>
          <w:sz w:val="28"/>
          <w:szCs w:val="28"/>
          <w:lang w:val="ru-RU"/>
        </w:rPr>
        <w:t xml:space="preserve">М 80 </w:t>
      </w:r>
      <w:r>
        <w:rPr>
          <w:sz w:val="28"/>
          <w:szCs w:val="28"/>
          <w:lang w:val="ru-RU"/>
        </w:rPr>
        <w:t xml:space="preserve">    </w:t>
      </w:r>
      <w:r w:rsidRPr="00875480">
        <w:rPr>
          <w:sz w:val="28"/>
          <w:szCs w:val="28"/>
        </w:rPr>
        <w:t>Гидромеханическая активация цемента. Методическ</w:t>
      </w:r>
      <w:r w:rsidR="00D859DE">
        <w:rPr>
          <w:sz w:val="28"/>
          <w:szCs w:val="28"/>
          <w:lang w:val="ru-RU"/>
        </w:rPr>
        <w:t>ие</w:t>
      </w:r>
      <w:r w:rsidRPr="00875480">
        <w:rPr>
          <w:sz w:val="28"/>
          <w:szCs w:val="28"/>
        </w:rPr>
        <w:t>е указани</w:t>
      </w:r>
      <w:r w:rsidR="00D859DE">
        <w:rPr>
          <w:sz w:val="28"/>
          <w:szCs w:val="28"/>
          <w:lang w:val="ru-RU"/>
        </w:rPr>
        <w:t>я</w:t>
      </w:r>
      <w:r w:rsidRPr="00875480">
        <w:rPr>
          <w:sz w:val="28"/>
          <w:szCs w:val="28"/>
        </w:rPr>
        <w:t xml:space="preserve"> к лабораторно-практическому занятию по дисциплине "Научные основы технологии  производства цементных бетонов и изделий из них» для студентов направления подготовки 08.04.01 «Строительство» профиль «Инновационные технологии высокопрочных и </w:t>
      </w:r>
      <w:proofErr w:type="spellStart"/>
      <w:r w:rsidRPr="00875480">
        <w:rPr>
          <w:sz w:val="28"/>
          <w:szCs w:val="28"/>
        </w:rPr>
        <w:t>высокофункциональных</w:t>
      </w:r>
      <w:proofErr w:type="spellEnd"/>
      <w:r w:rsidRPr="00875480">
        <w:rPr>
          <w:sz w:val="28"/>
          <w:szCs w:val="28"/>
        </w:rPr>
        <w:t xml:space="preserve"> бетонов»./ </w:t>
      </w:r>
      <w:proofErr w:type="spellStart"/>
      <w:r w:rsidRPr="00875480">
        <w:rPr>
          <w:sz w:val="28"/>
          <w:szCs w:val="28"/>
        </w:rPr>
        <w:t>Каз</w:t>
      </w:r>
      <w:proofErr w:type="spellEnd"/>
      <w:r w:rsidRPr="00875480">
        <w:rPr>
          <w:sz w:val="28"/>
          <w:szCs w:val="28"/>
        </w:rPr>
        <w:t xml:space="preserve">. гос. архит.-строит. </w:t>
      </w:r>
      <w:proofErr w:type="spellStart"/>
      <w:r w:rsidRPr="00875480">
        <w:rPr>
          <w:sz w:val="28"/>
          <w:szCs w:val="28"/>
        </w:rPr>
        <w:t>универ</w:t>
      </w:r>
      <w:proofErr w:type="spellEnd"/>
      <w:r w:rsidRPr="00875480">
        <w:rPr>
          <w:sz w:val="28"/>
          <w:szCs w:val="28"/>
        </w:rPr>
        <w:t xml:space="preserve">; Сост.: Н.Н. Морозова. Казань, 2018, 14 с. </w:t>
      </w:r>
    </w:p>
    <w:p w:rsidR="00875480" w:rsidRPr="00875480" w:rsidRDefault="00875480" w:rsidP="00923214">
      <w:pPr>
        <w:ind w:right="-199" w:firstLine="567"/>
        <w:jc w:val="both"/>
        <w:rPr>
          <w:rFonts w:ascii="Times New Roman" w:hAnsi="Times New Roman" w:cs="Times New Roman"/>
          <w:sz w:val="28"/>
          <w:lang w:val="x-none"/>
        </w:rPr>
      </w:pPr>
    </w:p>
    <w:p w:rsidR="00875480" w:rsidRPr="005F5547" w:rsidRDefault="00875480" w:rsidP="00923214">
      <w:pPr>
        <w:ind w:right="-199" w:firstLine="567"/>
        <w:jc w:val="both"/>
        <w:rPr>
          <w:rFonts w:ascii="Times New Roman" w:hAnsi="Times New Roman" w:cs="Times New Roman"/>
          <w:sz w:val="28"/>
        </w:rPr>
      </w:pPr>
    </w:p>
    <w:p w:rsidR="00BF2C9D" w:rsidRDefault="00923214" w:rsidP="00BF2C9D">
      <w:pPr>
        <w:pStyle w:val="21"/>
        <w:spacing w:line="360" w:lineRule="auto"/>
        <w:rPr>
          <w:szCs w:val="28"/>
        </w:rPr>
      </w:pPr>
      <w:r w:rsidRPr="005F5547">
        <w:rPr>
          <w:szCs w:val="28"/>
        </w:rPr>
        <w:t xml:space="preserve">В методических </w:t>
      </w:r>
      <w:r w:rsidRPr="004B47DF">
        <w:rPr>
          <w:szCs w:val="28"/>
        </w:rPr>
        <w:t>указаниях с</w:t>
      </w:r>
      <w:r w:rsidR="00BF2C9D">
        <w:rPr>
          <w:szCs w:val="28"/>
        </w:rPr>
        <w:t xml:space="preserve">огласно учебной программе приведены </w:t>
      </w:r>
      <w:r w:rsidR="00273E89">
        <w:rPr>
          <w:szCs w:val="28"/>
        </w:rPr>
        <w:t xml:space="preserve">устройства для </w:t>
      </w:r>
      <w:proofErr w:type="spellStart"/>
      <w:r w:rsidR="00273E89">
        <w:rPr>
          <w:szCs w:val="28"/>
        </w:rPr>
        <w:t>гидроактивации</w:t>
      </w:r>
      <w:proofErr w:type="spellEnd"/>
      <w:r w:rsidR="00273E89">
        <w:rPr>
          <w:szCs w:val="28"/>
        </w:rPr>
        <w:t xml:space="preserve"> материалов </w:t>
      </w:r>
      <w:r w:rsidR="00BF2C9D">
        <w:rPr>
          <w:szCs w:val="28"/>
        </w:rPr>
        <w:t xml:space="preserve">и </w:t>
      </w:r>
      <w:r w:rsidR="00273E89">
        <w:rPr>
          <w:szCs w:val="28"/>
        </w:rPr>
        <w:t>их существенное влияние на конечные свойства бетонов</w:t>
      </w:r>
      <w:r w:rsidR="00BF2C9D">
        <w:rPr>
          <w:szCs w:val="28"/>
        </w:rPr>
        <w:t>.</w:t>
      </w:r>
      <w:r w:rsidRPr="004B47DF">
        <w:rPr>
          <w:szCs w:val="28"/>
        </w:rPr>
        <w:t xml:space="preserve"> </w:t>
      </w:r>
    </w:p>
    <w:p w:rsidR="00923214" w:rsidRPr="005F5547" w:rsidRDefault="00923214" w:rsidP="00BF2C9D">
      <w:pPr>
        <w:pStyle w:val="21"/>
        <w:spacing w:line="360" w:lineRule="auto"/>
        <w:rPr>
          <w:szCs w:val="28"/>
        </w:rPr>
      </w:pPr>
      <w:r w:rsidRPr="005F5547">
        <w:rPr>
          <w:szCs w:val="28"/>
        </w:rPr>
        <w:t xml:space="preserve"> </w:t>
      </w:r>
    </w:p>
    <w:p w:rsidR="00923214" w:rsidRPr="005F5547" w:rsidRDefault="00923214" w:rsidP="00923214">
      <w:pPr>
        <w:ind w:right="-1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214" w:rsidRPr="005F5547" w:rsidRDefault="00923214" w:rsidP="00923214">
      <w:pPr>
        <w:ind w:right="-19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5547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5F55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5547">
        <w:rPr>
          <w:rFonts w:ascii="Times New Roman" w:hAnsi="Times New Roman" w:cs="Times New Roman"/>
          <w:sz w:val="28"/>
          <w:szCs w:val="28"/>
        </w:rPr>
        <w:t xml:space="preserve"> , табл.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5547">
        <w:rPr>
          <w:rFonts w:ascii="Times New Roman" w:hAnsi="Times New Roman" w:cs="Times New Roman"/>
          <w:sz w:val="28"/>
          <w:szCs w:val="28"/>
        </w:rPr>
        <w:t xml:space="preserve">  ,   </w:t>
      </w:r>
      <w:proofErr w:type="spellStart"/>
      <w:r w:rsidRPr="005F554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F5547">
        <w:rPr>
          <w:rFonts w:ascii="Times New Roman" w:hAnsi="Times New Roman" w:cs="Times New Roman"/>
          <w:sz w:val="28"/>
          <w:szCs w:val="28"/>
        </w:rPr>
        <w:t xml:space="preserve">. </w:t>
      </w:r>
      <w:r w:rsidR="00FF703A">
        <w:rPr>
          <w:rFonts w:ascii="Times New Roman" w:hAnsi="Times New Roman" w:cs="Times New Roman"/>
          <w:sz w:val="28"/>
          <w:szCs w:val="28"/>
        </w:rPr>
        <w:t>14</w:t>
      </w:r>
      <w:r w:rsidRPr="005F5547">
        <w:rPr>
          <w:rFonts w:ascii="Times New Roman" w:hAnsi="Times New Roman" w:cs="Times New Roman"/>
          <w:sz w:val="28"/>
          <w:szCs w:val="28"/>
        </w:rPr>
        <w:t xml:space="preserve">   назв.</w:t>
      </w:r>
    </w:p>
    <w:p w:rsidR="00923214" w:rsidRPr="005F5547" w:rsidRDefault="00923214" w:rsidP="00923214">
      <w:pPr>
        <w:ind w:right="-19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214" w:rsidRPr="005F5547" w:rsidRDefault="00923214" w:rsidP="00923214">
      <w:pPr>
        <w:ind w:left="5103" w:right="-199"/>
        <w:rPr>
          <w:rFonts w:ascii="Times New Roman" w:hAnsi="Times New Roman" w:cs="Times New Roman"/>
          <w:sz w:val="28"/>
          <w:szCs w:val="28"/>
        </w:rPr>
      </w:pPr>
    </w:p>
    <w:p w:rsidR="00923214" w:rsidRPr="005F5547" w:rsidRDefault="00923214" w:rsidP="00923214">
      <w:pPr>
        <w:ind w:left="5103" w:right="-199"/>
        <w:rPr>
          <w:rFonts w:ascii="Times New Roman" w:hAnsi="Times New Roman" w:cs="Times New Roman"/>
          <w:sz w:val="28"/>
          <w:szCs w:val="28"/>
        </w:rPr>
      </w:pPr>
    </w:p>
    <w:p w:rsidR="00923214" w:rsidRPr="005F5547" w:rsidRDefault="00923214" w:rsidP="00923214">
      <w:pPr>
        <w:ind w:left="5103" w:right="-199"/>
        <w:rPr>
          <w:rFonts w:ascii="Times New Roman" w:hAnsi="Times New Roman" w:cs="Times New Roman"/>
          <w:sz w:val="28"/>
          <w:szCs w:val="28"/>
        </w:rPr>
      </w:pPr>
    </w:p>
    <w:p w:rsidR="00923214" w:rsidRPr="005F5547" w:rsidRDefault="00923214" w:rsidP="00923214">
      <w:pPr>
        <w:pStyle w:val="1"/>
        <w:widowControl/>
        <w:ind w:right="45"/>
        <w:rPr>
          <w:szCs w:val="28"/>
        </w:rPr>
      </w:pPr>
      <w:r>
        <w:rPr>
          <w:szCs w:val="28"/>
        </w:rPr>
        <w:t xml:space="preserve">©   </w:t>
      </w:r>
      <w:r w:rsidRPr="005F5547">
        <w:rPr>
          <w:szCs w:val="28"/>
        </w:rPr>
        <w:t xml:space="preserve"> Казанский  государственный</w:t>
      </w:r>
    </w:p>
    <w:p w:rsidR="00923214" w:rsidRPr="005F5547" w:rsidRDefault="00923214" w:rsidP="00923214">
      <w:pPr>
        <w:spacing w:after="0"/>
        <w:ind w:right="4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5547">
        <w:rPr>
          <w:rFonts w:ascii="Times New Roman" w:hAnsi="Times New Roman" w:cs="Times New Roman"/>
          <w:sz w:val="28"/>
          <w:szCs w:val="28"/>
        </w:rPr>
        <w:t xml:space="preserve"> архитектурн</w:t>
      </w:r>
      <w:proofErr w:type="gramStart"/>
      <w:r w:rsidRPr="005F55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5547">
        <w:rPr>
          <w:rFonts w:ascii="Times New Roman" w:hAnsi="Times New Roman" w:cs="Times New Roman"/>
          <w:sz w:val="28"/>
          <w:szCs w:val="28"/>
        </w:rPr>
        <w:t xml:space="preserve"> строительный</w:t>
      </w:r>
    </w:p>
    <w:p w:rsidR="00923214" w:rsidRDefault="00923214" w:rsidP="00923214">
      <w:pPr>
        <w:spacing w:after="0"/>
        <w:ind w:right="45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F55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университет, 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5480">
        <w:rPr>
          <w:rFonts w:ascii="Times New Roman" w:hAnsi="Times New Roman" w:cs="Times New Roman"/>
          <w:sz w:val="28"/>
          <w:szCs w:val="28"/>
        </w:rPr>
        <w:t>8</w:t>
      </w:r>
      <w:r w:rsidRPr="005F554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23214" w:rsidRPr="005F5547" w:rsidRDefault="00923214" w:rsidP="00923214">
      <w:pPr>
        <w:spacing w:after="0"/>
        <w:ind w:right="45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   </w:t>
      </w:r>
      <w:r w:rsidRPr="00141D6B">
        <w:rPr>
          <w:rFonts w:ascii="Times New Roman" w:hAnsi="Times New Roman" w:cs="Times New Roman"/>
          <w:sz w:val="28"/>
          <w:szCs w:val="28"/>
        </w:rPr>
        <w:t>Морозова Н.Н.</w:t>
      </w:r>
    </w:p>
    <w:p w:rsidR="0012208C" w:rsidRPr="001D74C1" w:rsidRDefault="0012208C" w:rsidP="00923214">
      <w:pPr>
        <w:rPr>
          <w:rFonts w:ascii="Times New Roman" w:hAnsi="Times New Roman" w:cs="Times New Roman"/>
          <w:b/>
          <w:sz w:val="28"/>
          <w:szCs w:val="28"/>
        </w:rPr>
      </w:pPr>
      <w:r w:rsidRPr="001D7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08C" w:rsidRPr="0012208C" w:rsidRDefault="0012208C">
      <w:pPr>
        <w:rPr>
          <w:rFonts w:ascii="Times New Roman" w:hAnsi="Times New Roman" w:cs="Times New Roman"/>
        </w:rPr>
      </w:pPr>
      <w:r w:rsidRPr="0012208C">
        <w:rPr>
          <w:rFonts w:ascii="Times New Roman" w:hAnsi="Times New Roman" w:cs="Times New Roman"/>
        </w:rPr>
        <w:br w:type="page"/>
      </w:r>
    </w:p>
    <w:p w:rsidR="0012208C" w:rsidRPr="00896C12" w:rsidRDefault="00D67B7F" w:rsidP="00845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C1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04850" w:rsidRPr="00896C12" w:rsidRDefault="00704850" w:rsidP="0070485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F5F" w:rsidRPr="0025090F" w:rsidRDefault="00A21F5F" w:rsidP="00896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>Изучение различных способов активаций цемента в технологии производства цементных бетонов и изделий на их основе является объективной необходимостью для более полного использования внутреннего  потенциала как дорогостоящего компонента, особенно при разработке высокопрочных, быстротвердеющих бетонов [</w:t>
      </w:r>
      <w:r w:rsidR="00D67B7F" w:rsidRPr="0025090F">
        <w:rPr>
          <w:rFonts w:ascii="Times New Roman" w:hAnsi="Times New Roman" w:cs="Times New Roman"/>
          <w:sz w:val="28"/>
          <w:szCs w:val="28"/>
        </w:rPr>
        <w:t>1</w:t>
      </w:r>
      <w:r w:rsidRPr="0025090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D611B9" w:rsidRPr="0025090F" w:rsidRDefault="000D34DE" w:rsidP="00896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 xml:space="preserve">Известен ряд способов цементно-водной суспензии с </w:t>
      </w:r>
      <w:proofErr w:type="spellStart"/>
      <w:r w:rsidRPr="0025090F">
        <w:rPr>
          <w:rFonts w:ascii="Times New Roman" w:hAnsi="Times New Roman" w:cs="Times New Roman"/>
          <w:sz w:val="28"/>
          <w:szCs w:val="28"/>
        </w:rPr>
        <w:t>механо</w:t>
      </w:r>
      <w:proofErr w:type="spellEnd"/>
      <w:r w:rsidRPr="0025090F">
        <w:rPr>
          <w:rFonts w:ascii="Times New Roman" w:hAnsi="Times New Roman" w:cs="Times New Roman"/>
          <w:sz w:val="28"/>
          <w:szCs w:val="28"/>
        </w:rPr>
        <w:t xml:space="preserve">-химической активацией </w:t>
      </w:r>
      <w:proofErr w:type="gramStart"/>
      <w:r w:rsidRPr="0025090F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25090F">
        <w:rPr>
          <w:rFonts w:ascii="Times New Roman" w:hAnsi="Times New Roman" w:cs="Times New Roman"/>
          <w:sz w:val="28"/>
          <w:szCs w:val="28"/>
        </w:rPr>
        <w:t xml:space="preserve"> в ней цемент. </w:t>
      </w:r>
      <w:proofErr w:type="gramStart"/>
      <w:r w:rsidRPr="0025090F">
        <w:rPr>
          <w:rFonts w:ascii="Times New Roman" w:hAnsi="Times New Roman" w:cs="Times New Roman"/>
          <w:sz w:val="28"/>
          <w:szCs w:val="28"/>
        </w:rPr>
        <w:t xml:space="preserve">В литературе отмечается улучшение физико-механических характеристик бетона на активированной в скоростных </w:t>
      </w:r>
      <w:proofErr w:type="spellStart"/>
      <w:r w:rsidRPr="0025090F">
        <w:rPr>
          <w:rFonts w:ascii="Times New Roman" w:hAnsi="Times New Roman" w:cs="Times New Roman"/>
          <w:sz w:val="28"/>
          <w:szCs w:val="28"/>
        </w:rPr>
        <w:t>диспергаторах</w:t>
      </w:r>
      <w:proofErr w:type="spellEnd"/>
      <w:r w:rsidRPr="0025090F">
        <w:rPr>
          <w:rFonts w:ascii="Times New Roman" w:hAnsi="Times New Roman" w:cs="Times New Roman"/>
          <w:sz w:val="28"/>
          <w:szCs w:val="28"/>
        </w:rPr>
        <w:t xml:space="preserve"> цементной суспензии</w:t>
      </w:r>
      <w:r w:rsidR="00B23B90" w:rsidRPr="0025090F">
        <w:rPr>
          <w:rFonts w:ascii="Times New Roman" w:hAnsi="Times New Roman" w:cs="Times New Roman"/>
          <w:sz w:val="28"/>
          <w:szCs w:val="28"/>
        </w:rPr>
        <w:t xml:space="preserve"> [2, 3].</w:t>
      </w:r>
      <w:proofErr w:type="gramEnd"/>
    </w:p>
    <w:p w:rsidR="0068113B" w:rsidRPr="0025090F" w:rsidRDefault="00F06EDD" w:rsidP="00896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90F">
        <w:rPr>
          <w:rFonts w:ascii="Times New Roman" w:hAnsi="Times New Roman" w:cs="Times New Roman"/>
          <w:sz w:val="28"/>
          <w:szCs w:val="28"/>
        </w:rPr>
        <w:t>Авторы работ [</w:t>
      </w:r>
      <w:r w:rsidR="00FF703A" w:rsidRPr="0025090F">
        <w:rPr>
          <w:rFonts w:ascii="Times New Roman" w:hAnsi="Times New Roman" w:cs="Times New Roman"/>
          <w:sz w:val="28"/>
          <w:szCs w:val="28"/>
        </w:rPr>
        <w:t>4, 5</w:t>
      </w:r>
      <w:r w:rsidRPr="0025090F">
        <w:rPr>
          <w:rFonts w:ascii="Times New Roman" w:hAnsi="Times New Roman" w:cs="Times New Roman"/>
          <w:sz w:val="28"/>
          <w:szCs w:val="28"/>
        </w:rPr>
        <w:t xml:space="preserve">] указывают, что при диспергировании вяжущего в жидкой среде в шаровых и </w:t>
      </w:r>
      <w:proofErr w:type="spellStart"/>
      <w:r w:rsidRPr="0025090F">
        <w:rPr>
          <w:rFonts w:ascii="Times New Roman" w:hAnsi="Times New Roman" w:cs="Times New Roman"/>
          <w:sz w:val="28"/>
          <w:szCs w:val="28"/>
        </w:rPr>
        <w:t>вибромельницах</w:t>
      </w:r>
      <w:proofErr w:type="spellEnd"/>
      <w:r w:rsidRPr="0025090F">
        <w:rPr>
          <w:rFonts w:ascii="Times New Roman" w:hAnsi="Times New Roman" w:cs="Times New Roman"/>
          <w:sz w:val="28"/>
          <w:szCs w:val="28"/>
        </w:rPr>
        <w:t xml:space="preserve"> удельные </w:t>
      </w:r>
      <w:proofErr w:type="spellStart"/>
      <w:r w:rsidRPr="0025090F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25090F">
        <w:rPr>
          <w:rFonts w:ascii="Times New Roman" w:hAnsi="Times New Roman" w:cs="Times New Roman"/>
          <w:sz w:val="28"/>
          <w:szCs w:val="28"/>
        </w:rPr>
        <w:t xml:space="preserve"> снижаются на 30-40 % по сравнению с измельчением в сухой среде.</w:t>
      </w:r>
      <w:proofErr w:type="gramEnd"/>
    </w:p>
    <w:p w:rsidR="00DD6826" w:rsidRPr="0025090F" w:rsidRDefault="002E47D6" w:rsidP="00DD68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 xml:space="preserve">Измельчение цемента в жидкой среде позволяет получать повышенную удельную поверхность без существенного снижения производительности оборудования </w:t>
      </w:r>
      <w:proofErr w:type="gramStart"/>
      <w:r w:rsidRPr="0025090F">
        <w:rPr>
          <w:rFonts w:ascii="Times New Roman" w:hAnsi="Times New Roman" w:cs="Times New Roman"/>
          <w:sz w:val="28"/>
          <w:szCs w:val="28"/>
        </w:rPr>
        <w:t>[</w:t>
      </w:r>
      <w:r w:rsidR="00FF703A" w:rsidRPr="0025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703A" w:rsidRPr="0025090F">
        <w:rPr>
          <w:rFonts w:ascii="Times New Roman" w:hAnsi="Times New Roman" w:cs="Times New Roman"/>
          <w:sz w:val="28"/>
          <w:szCs w:val="28"/>
        </w:rPr>
        <w:t>6-</w:t>
      </w:r>
      <w:r w:rsidR="006E3102" w:rsidRPr="0025090F">
        <w:rPr>
          <w:rFonts w:ascii="Times New Roman" w:hAnsi="Times New Roman" w:cs="Times New Roman"/>
          <w:sz w:val="28"/>
          <w:szCs w:val="28"/>
        </w:rPr>
        <w:t>9</w:t>
      </w:r>
      <w:r w:rsidR="00DD6826" w:rsidRPr="0025090F">
        <w:rPr>
          <w:rFonts w:ascii="Times New Roman" w:hAnsi="Times New Roman" w:cs="Times New Roman"/>
          <w:sz w:val="28"/>
          <w:szCs w:val="28"/>
        </w:rPr>
        <w:t>]</w:t>
      </w:r>
    </w:p>
    <w:p w:rsidR="002E47D6" w:rsidRPr="0025090F" w:rsidRDefault="00316D56" w:rsidP="00896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BB4CE1" w:rsidRPr="0025090F">
        <w:rPr>
          <w:rFonts w:ascii="Times New Roman" w:hAnsi="Times New Roman" w:cs="Times New Roman"/>
          <w:sz w:val="28"/>
          <w:szCs w:val="28"/>
        </w:rPr>
        <w:t xml:space="preserve">на положительные стороны </w:t>
      </w:r>
      <w:proofErr w:type="spellStart"/>
      <w:r w:rsidR="00BB4CE1" w:rsidRPr="0025090F">
        <w:rPr>
          <w:rFonts w:ascii="Times New Roman" w:hAnsi="Times New Roman" w:cs="Times New Roman"/>
          <w:sz w:val="28"/>
          <w:szCs w:val="28"/>
        </w:rPr>
        <w:t>механоактивации</w:t>
      </w:r>
      <w:proofErr w:type="spellEnd"/>
      <w:r w:rsidR="00BB4CE1" w:rsidRPr="0025090F">
        <w:rPr>
          <w:rFonts w:ascii="Times New Roman" w:hAnsi="Times New Roman" w:cs="Times New Roman"/>
          <w:sz w:val="28"/>
          <w:szCs w:val="28"/>
        </w:rPr>
        <w:t xml:space="preserve"> </w:t>
      </w:r>
      <w:r w:rsidR="002E47D6" w:rsidRPr="0025090F">
        <w:rPr>
          <w:rFonts w:ascii="Times New Roman" w:hAnsi="Times New Roman" w:cs="Times New Roman"/>
          <w:sz w:val="28"/>
          <w:szCs w:val="28"/>
        </w:rPr>
        <w:t>цеме</w:t>
      </w:r>
      <w:r w:rsidR="00BB4CE1" w:rsidRPr="0025090F">
        <w:rPr>
          <w:rFonts w:ascii="Times New Roman" w:hAnsi="Times New Roman" w:cs="Times New Roman"/>
          <w:sz w:val="28"/>
          <w:szCs w:val="28"/>
        </w:rPr>
        <w:t xml:space="preserve">нта в жидкой среде, </w:t>
      </w:r>
      <w:r w:rsidRPr="0025090F">
        <w:rPr>
          <w:rFonts w:ascii="Times New Roman" w:hAnsi="Times New Roman" w:cs="Times New Roman"/>
          <w:sz w:val="28"/>
          <w:szCs w:val="28"/>
        </w:rPr>
        <w:t xml:space="preserve">находят </w:t>
      </w:r>
      <w:r w:rsidR="00BB4CE1" w:rsidRPr="0025090F">
        <w:rPr>
          <w:rFonts w:ascii="Times New Roman" w:hAnsi="Times New Roman" w:cs="Times New Roman"/>
          <w:sz w:val="28"/>
          <w:szCs w:val="28"/>
        </w:rPr>
        <w:t xml:space="preserve">место и некоторые технологические </w:t>
      </w:r>
      <w:proofErr w:type="gramStart"/>
      <w:r w:rsidR="00BB4CE1" w:rsidRPr="0025090F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="00BB4CE1" w:rsidRPr="0025090F">
        <w:rPr>
          <w:rFonts w:ascii="Times New Roman" w:hAnsi="Times New Roman" w:cs="Times New Roman"/>
          <w:sz w:val="28"/>
          <w:szCs w:val="28"/>
        </w:rPr>
        <w:t xml:space="preserve"> связанные с началом</w:t>
      </w:r>
      <w:r w:rsidR="002E47D6" w:rsidRPr="0025090F">
        <w:rPr>
          <w:rFonts w:ascii="Times New Roman" w:hAnsi="Times New Roman" w:cs="Times New Roman"/>
          <w:sz w:val="28"/>
          <w:szCs w:val="28"/>
        </w:rPr>
        <w:t xml:space="preserve"> про</w:t>
      </w:r>
      <w:r w:rsidR="00BB4CE1" w:rsidRPr="0025090F">
        <w:rPr>
          <w:rFonts w:ascii="Times New Roman" w:hAnsi="Times New Roman" w:cs="Times New Roman"/>
          <w:sz w:val="28"/>
          <w:szCs w:val="28"/>
        </w:rPr>
        <w:t>цесса гидратации цемента при его</w:t>
      </w:r>
      <w:r w:rsidR="002E47D6" w:rsidRPr="0025090F">
        <w:rPr>
          <w:rFonts w:ascii="Times New Roman" w:hAnsi="Times New Roman" w:cs="Times New Roman"/>
          <w:sz w:val="28"/>
          <w:szCs w:val="28"/>
        </w:rPr>
        <w:t xml:space="preserve"> обработке</w:t>
      </w:r>
      <w:r w:rsidR="00BB4CE1" w:rsidRPr="0025090F">
        <w:rPr>
          <w:rFonts w:ascii="Times New Roman" w:hAnsi="Times New Roman" w:cs="Times New Roman"/>
          <w:sz w:val="28"/>
          <w:szCs w:val="28"/>
        </w:rPr>
        <w:t>. К этому</w:t>
      </w:r>
      <w:r w:rsidRPr="0025090F">
        <w:rPr>
          <w:rFonts w:ascii="Times New Roman" w:hAnsi="Times New Roman" w:cs="Times New Roman"/>
          <w:sz w:val="28"/>
          <w:szCs w:val="28"/>
        </w:rPr>
        <w:t xml:space="preserve"> относится процесс </w:t>
      </w:r>
      <w:r w:rsidR="002E47D6" w:rsidRPr="0025090F">
        <w:rPr>
          <w:rFonts w:ascii="Times New Roman" w:hAnsi="Times New Roman" w:cs="Times New Roman"/>
          <w:sz w:val="28"/>
          <w:szCs w:val="28"/>
        </w:rPr>
        <w:t xml:space="preserve">коагуляции частиц цемента </w:t>
      </w:r>
      <w:r w:rsidR="00BB4CE1" w:rsidRPr="0025090F">
        <w:rPr>
          <w:rFonts w:ascii="Times New Roman" w:hAnsi="Times New Roman" w:cs="Times New Roman"/>
          <w:sz w:val="28"/>
          <w:szCs w:val="28"/>
        </w:rPr>
        <w:t>с</w:t>
      </w:r>
      <w:r w:rsidRPr="0025090F">
        <w:rPr>
          <w:rFonts w:ascii="Times New Roman" w:hAnsi="Times New Roman" w:cs="Times New Roman"/>
          <w:sz w:val="28"/>
          <w:szCs w:val="28"/>
        </w:rPr>
        <w:t xml:space="preserve"> возникновением прочных </w:t>
      </w:r>
      <w:r w:rsidR="002E47D6" w:rsidRPr="0025090F">
        <w:rPr>
          <w:rFonts w:ascii="Times New Roman" w:hAnsi="Times New Roman" w:cs="Times New Roman"/>
          <w:sz w:val="28"/>
          <w:szCs w:val="28"/>
        </w:rPr>
        <w:t xml:space="preserve">контактов, приводящих к их </w:t>
      </w:r>
      <w:r w:rsidR="00BB4CE1" w:rsidRPr="0025090F">
        <w:rPr>
          <w:rFonts w:ascii="Times New Roman" w:hAnsi="Times New Roman" w:cs="Times New Roman"/>
          <w:sz w:val="28"/>
          <w:szCs w:val="28"/>
        </w:rPr>
        <w:t>агрегации</w:t>
      </w:r>
      <w:r w:rsidR="00FF703A" w:rsidRPr="0025090F">
        <w:rPr>
          <w:rFonts w:ascii="Times New Roman" w:hAnsi="Times New Roman" w:cs="Times New Roman"/>
          <w:sz w:val="28"/>
          <w:szCs w:val="28"/>
        </w:rPr>
        <w:t>,</w:t>
      </w:r>
      <w:r w:rsidR="00BB4CE1" w:rsidRPr="0025090F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FF703A" w:rsidRPr="0025090F">
        <w:rPr>
          <w:rFonts w:ascii="Times New Roman" w:hAnsi="Times New Roman" w:cs="Times New Roman"/>
          <w:sz w:val="28"/>
          <w:szCs w:val="28"/>
        </w:rPr>
        <w:t>ю</w:t>
      </w:r>
      <w:r w:rsidR="002E47D6" w:rsidRPr="0025090F">
        <w:rPr>
          <w:rFonts w:ascii="Times New Roman" w:hAnsi="Times New Roman" w:cs="Times New Roman"/>
          <w:sz w:val="28"/>
          <w:szCs w:val="28"/>
        </w:rPr>
        <w:t xml:space="preserve"> подвижности суспензии</w:t>
      </w:r>
      <w:r w:rsidR="00BB4CE1" w:rsidRPr="0025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CE1" w:rsidRPr="0025090F">
        <w:rPr>
          <w:rFonts w:ascii="Times New Roman" w:hAnsi="Times New Roman" w:cs="Times New Roman"/>
          <w:sz w:val="28"/>
          <w:szCs w:val="28"/>
        </w:rPr>
        <w:t>[</w:t>
      </w:r>
      <w:r w:rsidR="00FF703A" w:rsidRPr="0025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3102" w:rsidRPr="0025090F">
        <w:rPr>
          <w:rFonts w:ascii="Times New Roman" w:hAnsi="Times New Roman" w:cs="Times New Roman"/>
          <w:sz w:val="28"/>
          <w:szCs w:val="28"/>
        </w:rPr>
        <w:t>10</w:t>
      </w:r>
      <w:r w:rsidR="00FF703A" w:rsidRPr="0025090F">
        <w:rPr>
          <w:rFonts w:ascii="Times New Roman" w:hAnsi="Times New Roman" w:cs="Times New Roman"/>
          <w:sz w:val="28"/>
          <w:szCs w:val="28"/>
        </w:rPr>
        <w:t>, 1</w:t>
      </w:r>
      <w:r w:rsidR="006E3102" w:rsidRPr="0025090F">
        <w:rPr>
          <w:rFonts w:ascii="Times New Roman" w:hAnsi="Times New Roman" w:cs="Times New Roman"/>
          <w:sz w:val="28"/>
          <w:szCs w:val="28"/>
        </w:rPr>
        <w:t>1</w:t>
      </w:r>
      <w:r w:rsidR="002E47D6" w:rsidRPr="0025090F">
        <w:rPr>
          <w:rFonts w:ascii="Times New Roman" w:hAnsi="Times New Roman" w:cs="Times New Roman"/>
          <w:sz w:val="28"/>
          <w:szCs w:val="28"/>
        </w:rPr>
        <w:t xml:space="preserve">]. Поэтому активация цемента в водной среде должна быть </w:t>
      </w:r>
      <w:r w:rsidR="00C852D2" w:rsidRPr="0025090F">
        <w:rPr>
          <w:rFonts w:ascii="Times New Roman" w:hAnsi="Times New Roman" w:cs="Times New Roman"/>
          <w:sz w:val="28"/>
          <w:szCs w:val="28"/>
        </w:rPr>
        <w:t>строго определенно</w:t>
      </w:r>
      <w:r w:rsidR="00BB4CE1" w:rsidRPr="0025090F">
        <w:rPr>
          <w:rFonts w:ascii="Times New Roman" w:hAnsi="Times New Roman" w:cs="Times New Roman"/>
          <w:sz w:val="28"/>
          <w:szCs w:val="28"/>
        </w:rPr>
        <w:t>е</w:t>
      </w:r>
      <w:r w:rsidR="00C852D2" w:rsidRPr="0025090F">
        <w:rPr>
          <w:rFonts w:ascii="Times New Roman" w:hAnsi="Times New Roman" w:cs="Times New Roman"/>
          <w:sz w:val="28"/>
          <w:szCs w:val="28"/>
        </w:rPr>
        <w:t xml:space="preserve"> врем</w:t>
      </w:r>
      <w:r w:rsidR="00BB4CE1" w:rsidRPr="0025090F">
        <w:rPr>
          <w:rFonts w:ascii="Times New Roman" w:hAnsi="Times New Roman" w:cs="Times New Roman"/>
          <w:sz w:val="28"/>
          <w:szCs w:val="28"/>
        </w:rPr>
        <w:t>я</w:t>
      </w:r>
      <w:r w:rsidR="002E47D6" w:rsidRPr="0025090F">
        <w:rPr>
          <w:rFonts w:ascii="Times New Roman" w:hAnsi="Times New Roman" w:cs="Times New Roman"/>
          <w:sz w:val="28"/>
          <w:szCs w:val="28"/>
        </w:rPr>
        <w:t>.</w:t>
      </w:r>
      <w:r w:rsidR="00C852D2" w:rsidRPr="0025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CA5" w:rsidRPr="0025090F" w:rsidRDefault="00E25CA5" w:rsidP="002E47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 xml:space="preserve">Кроме этого, существуют </w:t>
      </w:r>
      <w:proofErr w:type="spellStart"/>
      <w:r w:rsidRPr="0025090F">
        <w:rPr>
          <w:rFonts w:ascii="Times New Roman" w:hAnsi="Times New Roman" w:cs="Times New Roman"/>
          <w:sz w:val="28"/>
          <w:szCs w:val="28"/>
        </w:rPr>
        <w:t>особобыстротвердеющие</w:t>
      </w:r>
      <w:proofErr w:type="spellEnd"/>
      <w:r w:rsidRPr="0025090F">
        <w:rPr>
          <w:rFonts w:ascii="Times New Roman" w:hAnsi="Times New Roman" w:cs="Times New Roman"/>
          <w:sz w:val="28"/>
          <w:szCs w:val="28"/>
        </w:rPr>
        <w:t xml:space="preserve"> цементы, относящиеся к марке 600 и выше, в которых удельная поверхность может быть увеличена до 900 м</w:t>
      </w:r>
      <w:proofErr w:type="gramStart"/>
      <w:r w:rsidRPr="002509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5090F">
        <w:rPr>
          <w:rFonts w:ascii="Times New Roman" w:hAnsi="Times New Roman" w:cs="Times New Roman"/>
          <w:sz w:val="28"/>
          <w:szCs w:val="28"/>
        </w:rPr>
        <w:t xml:space="preserve"> /кг. Однако согласно мнению авторов [</w:t>
      </w:r>
      <w:r w:rsidR="00FF703A" w:rsidRPr="0025090F">
        <w:rPr>
          <w:rFonts w:ascii="Times New Roman" w:hAnsi="Times New Roman" w:cs="Times New Roman"/>
          <w:sz w:val="28"/>
          <w:szCs w:val="28"/>
        </w:rPr>
        <w:t>1</w:t>
      </w:r>
      <w:r w:rsidR="006E3102" w:rsidRPr="0025090F">
        <w:rPr>
          <w:rFonts w:ascii="Times New Roman" w:hAnsi="Times New Roman" w:cs="Times New Roman"/>
          <w:sz w:val="28"/>
          <w:szCs w:val="28"/>
        </w:rPr>
        <w:t>2</w:t>
      </w:r>
      <w:r w:rsidR="00FF703A" w:rsidRPr="0025090F">
        <w:rPr>
          <w:rFonts w:ascii="Times New Roman" w:hAnsi="Times New Roman" w:cs="Times New Roman"/>
          <w:sz w:val="28"/>
          <w:szCs w:val="28"/>
        </w:rPr>
        <w:t>, 1</w:t>
      </w:r>
      <w:r w:rsidR="006E3102" w:rsidRPr="0025090F">
        <w:rPr>
          <w:rFonts w:ascii="Times New Roman" w:hAnsi="Times New Roman" w:cs="Times New Roman"/>
          <w:sz w:val="28"/>
          <w:szCs w:val="28"/>
        </w:rPr>
        <w:t>3</w:t>
      </w:r>
      <w:r w:rsidRPr="0025090F">
        <w:rPr>
          <w:rFonts w:ascii="Times New Roman" w:hAnsi="Times New Roman" w:cs="Times New Roman"/>
          <w:sz w:val="28"/>
          <w:szCs w:val="28"/>
        </w:rPr>
        <w:t>] и др., измельчение портландцемента до удельной поверхности более 600 м</w:t>
      </w:r>
      <w:proofErr w:type="gramStart"/>
      <w:r w:rsidRPr="0025090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5090F">
        <w:rPr>
          <w:rFonts w:ascii="Times New Roman" w:hAnsi="Times New Roman" w:cs="Times New Roman"/>
          <w:sz w:val="28"/>
          <w:szCs w:val="28"/>
        </w:rPr>
        <w:t xml:space="preserve">/кг является нецелесообразным, поскольку приводит к последующему снижению прочности цемента вследствие перекристаллизации гидратных </w:t>
      </w:r>
      <w:r w:rsidRPr="0025090F">
        <w:rPr>
          <w:rFonts w:ascii="Times New Roman" w:hAnsi="Times New Roman" w:cs="Times New Roman"/>
          <w:sz w:val="28"/>
          <w:szCs w:val="28"/>
        </w:rPr>
        <w:lastRenderedPageBreak/>
        <w:t xml:space="preserve">новообразований. Наблюдается также понижение </w:t>
      </w:r>
      <w:proofErr w:type="spellStart"/>
      <w:r w:rsidRPr="0025090F">
        <w:rPr>
          <w:rFonts w:ascii="Times New Roman" w:hAnsi="Times New Roman" w:cs="Times New Roman"/>
          <w:sz w:val="28"/>
          <w:szCs w:val="28"/>
        </w:rPr>
        <w:t>сульфатостойкости</w:t>
      </w:r>
      <w:proofErr w:type="spellEnd"/>
      <w:r w:rsidRPr="0025090F">
        <w:rPr>
          <w:rFonts w:ascii="Times New Roman" w:hAnsi="Times New Roman" w:cs="Times New Roman"/>
          <w:sz w:val="28"/>
          <w:szCs w:val="28"/>
        </w:rPr>
        <w:t xml:space="preserve"> и морозостойкости цемента, увеличение его </w:t>
      </w:r>
      <w:proofErr w:type="spellStart"/>
      <w:r w:rsidRPr="0025090F">
        <w:rPr>
          <w:rFonts w:ascii="Times New Roman" w:hAnsi="Times New Roman" w:cs="Times New Roman"/>
          <w:sz w:val="28"/>
          <w:szCs w:val="28"/>
        </w:rPr>
        <w:t>водопотребности</w:t>
      </w:r>
      <w:proofErr w:type="spellEnd"/>
      <w:r w:rsidRPr="0025090F">
        <w:rPr>
          <w:rFonts w:ascii="Times New Roman" w:hAnsi="Times New Roman" w:cs="Times New Roman"/>
          <w:sz w:val="28"/>
          <w:szCs w:val="28"/>
        </w:rPr>
        <w:t>, усиление осадочных явлений и др. [</w:t>
      </w:r>
      <w:r w:rsidR="00FF703A" w:rsidRPr="0025090F">
        <w:rPr>
          <w:rFonts w:ascii="Times New Roman" w:hAnsi="Times New Roman" w:cs="Times New Roman"/>
          <w:sz w:val="28"/>
          <w:szCs w:val="28"/>
        </w:rPr>
        <w:t>1</w:t>
      </w:r>
      <w:r w:rsidR="006E3102" w:rsidRPr="0025090F">
        <w:rPr>
          <w:rFonts w:ascii="Times New Roman" w:hAnsi="Times New Roman" w:cs="Times New Roman"/>
          <w:sz w:val="28"/>
          <w:szCs w:val="28"/>
        </w:rPr>
        <w:t>2</w:t>
      </w:r>
      <w:r w:rsidR="00FF703A" w:rsidRPr="0025090F">
        <w:rPr>
          <w:rFonts w:ascii="Times New Roman" w:hAnsi="Times New Roman" w:cs="Times New Roman"/>
          <w:sz w:val="28"/>
          <w:szCs w:val="28"/>
        </w:rPr>
        <w:t>-</w:t>
      </w:r>
      <w:r w:rsidRPr="0025090F">
        <w:rPr>
          <w:rFonts w:ascii="Times New Roman" w:hAnsi="Times New Roman" w:cs="Times New Roman"/>
          <w:sz w:val="28"/>
          <w:szCs w:val="28"/>
        </w:rPr>
        <w:t>1</w:t>
      </w:r>
      <w:r w:rsidR="006E3102" w:rsidRPr="0025090F">
        <w:rPr>
          <w:rFonts w:ascii="Times New Roman" w:hAnsi="Times New Roman" w:cs="Times New Roman"/>
          <w:sz w:val="28"/>
          <w:szCs w:val="28"/>
        </w:rPr>
        <w:t>4</w:t>
      </w:r>
      <w:r w:rsidRPr="0025090F">
        <w:rPr>
          <w:rFonts w:ascii="Times New Roman" w:hAnsi="Times New Roman" w:cs="Times New Roman"/>
          <w:sz w:val="28"/>
          <w:szCs w:val="28"/>
        </w:rPr>
        <w:t>].</w:t>
      </w:r>
    </w:p>
    <w:p w:rsidR="00886009" w:rsidRPr="0025090F" w:rsidRDefault="001A333B" w:rsidP="001A333B">
      <w:pPr>
        <w:spacing w:after="0" w:line="360" w:lineRule="auto"/>
        <w:ind w:right="4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>Таким образом, настоящая работа является</w:t>
      </w:r>
      <w:proofErr w:type="gramStart"/>
      <w:r w:rsidRPr="002509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090F">
        <w:rPr>
          <w:rFonts w:ascii="Times New Roman" w:hAnsi="Times New Roman" w:cs="Times New Roman"/>
          <w:sz w:val="28"/>
          <w:szCs w:val="28"/>
        </w:rPr>
        <w:t>. позволяющая получить магистрантам:</w:t>
      </w:r>
    </w:p>
    <w:p w:rsidR="001A333B" w:rsidRPr="0025090F" w:rsidRDefault="001A333B" w:rsidP="001A333B">
      <w:pPr>
        <w:spacing w:after="0" w:line="360" w:lineRule="auto"/>
        <w:ind w:right="4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 xml:space="preserve">- </w:t>
      </w:r>
      <w:r w:rsidR="00555665" w:rsidRPr="0025090F">
        <w:rPr>
          <w:rFonts w:ascii="Times New Roman" w:hAnsi="Times New Roman" w:cs="Times New Roman"/>
          <w:sz w:val="28"/>
          <w:szCs w:val="28"/>
        </w:rPr>
        <w:t>углубленные теоретические и практические знания</w:t>
      </w:r>
      <w:r w:rsidR="000B0CDF" w:rsidRPr="0025090F">
        <w:rPr>
          <w:rFonts w:ascii="Times New Roman" w:hAnsi="Times New Roman" w:cs="Times New Roman"/>
          <w:sz w:val="28"/>
          <w:szCs w:val="28"/>
        </w:rPr>
        <w:t xml:space="preserve"> по совершенствованию технологии высокопрочных бетонов,</w:t>
      </w:r>
    </w:p>
    <w:p w:rsidR="000B0CDF" w:rsidRPr="0025090F" w:rsidRDefault="000B0CDF" w:rsidP="001A333B">
      <w:pPr>
        <w:spacing w:after="0" w:line="360" w:lineRule="auto"/>
        <w:ind w:right="4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 xml:space="preserve">- умением вести сбор, анализ и систематизацию информации по теме исследования, </w:t>
      </w:r>
    </w:p>
    <w:p w:rsidR="000B0CDF" w:rsidRPr="0025090F" w:rsidRDefault="000B0CDF" w:rsidP="001A333B">
      <w:pPr>
        <w:spacing w:after="0" w:line="360" w:lineRule="auto"/>
        <w:ind w:right="4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>- навыки в организации безопасного ведения исследовательских работ.</w:t>
      </w:r>
    </w:p>
    <w:p w:rsidR="00886009" w:rsidRPr="0025090F" w:rsidRDefault="00886009" w:rsidP="002E47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219" w:rsidRPr="0025090F" w:rsidRDefault="007B1219" w:rsidP="00845ED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73E89" w:rsidRPr="0025090F">
        <w:rPr>
          <w:rFonts w:ascii="Times New Roman" w:hAnsi="Times New Roman" w:cs="Times New Roman"/>
          <w:b/>
          <w:sz w:val="28"/>
          <w:szCs w:val="28"/>
        </w:rPr>
        <w:t xml:space="preserve">Аппараты для </w:t>
      </w:r>
      <w:proofErr w:type="spellStart"/>
      <w:r w:rsidR="00273E89" w:rsidRPr="0025090F">
        <w:rPr>
          <w:rFonts w:ascii="Times New Roman" w:hAnsi="Times New Roman" w:cs="Times New Roman"/>
          <w:b/>
          <w:sz w:val="28"/>
          <w:szCs w:val="28"/>
        </w:rPr>
        <w:t>гидроактивации</w:t>
      </w:r>
      <w:proofErr w:type="spellEnd"/>
      <w:r w:rsidR="00273E89" w:rsidRPr="0025090F">
        <w:rPr>
          <w:rFonts w:ascii="Times New Roman" w:hAnsi="Times New Roman" w:cs="Times New Roman"/>
          <w:b/>
          <w:sz w:val="28"/>
          <w:szCs w:val="28"/>
        </w:rPr>
        <w:t xml:space="preserve"> материалов </w:t>
      </w:r>
    </w:p>
    <w:p w:rsidR="006674E1" w:rsidRPr="0025090F" w:rsidRDefault="006674E1" w:rsidP="00667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4E1" w:rsidRPr="0025090F" w:rsidRDefault="006674E1" w:rsidP="00667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 xml:space="preserve">Известно, что струйный помол повышает гидравлическую активность цемента на 0,5—1,0 МПа, несмотря на повышение его </w:t>
      </w:r>
      <w:proofErr w:type="spellStart"/>
      <w:r w:rsidRPr="0025090F">
        <w:rPr>
          <w:rFonts w:ascii="Times New Roman" w:hAnsi="Times New Roman" w:cs="Times New Roman"/>
          <w:sz w:val="28"/>
          <w:szCs w:val="28"/>
        </w:rPr>
        <w:t>водопотребности</w:t>
      </w:r>
      <w:proofErr w:type="spellEnd"/>
      <w:r w:rsidRPr="0025090F">
        <w:rPr>
          <w:rFonts w:ascii="Times New Roman" w:hAnsi="Times New Roman" w:cs="Times New Roman"/>
          <w:sz w:val="28"/>
          <w:szCs w:val="28"/>
        </w:rPr>
        <w:t>. Объясняется это более однородным гранулометрическим составом цемента н формой поверхности частиц [</w:t>
      </w:r>
      <w:r w:rsidR="00FF703A" w:rsidRPr="0025090F">
        <w:rPr>
          <w:rFonts w:ascii="Times New Roman" w:hAnsi="Times New Roman" w:cs="Times New Roman"/>
          <w:sz w:val="28"/>
          <w:szCs w:val="28"/>
        </w:rPr>
        <w:t>1</w:t>
      </w:r>
      <w:r w:rsidR="006E3102" w:rsidRPr="0025090F">
        <w:rPr>
          <w:rFonts w:ascii="Times New Roman" w:hAnsi="Times New Roman" w:cs="Times New Roman"/>
          <w:sz w:val="28"/>
          <w:szCs w:val="28"/>
        </w:rPr>
        <w:t>5</w:t>
      </w:r>
      <w:r w:rsidRPr="0025090F">
        <w:rPr>
          <w:rFonts w:ascii="Times New Roman" w:hAnsi="Times New Roman" w:cs="Times New Roman"/>
          <w:sz w:val="28"/>
          <w:szCs w:val="28"/>
        </w:rPr>
        <w:t xml:space="preserve">]. Струйные мельницы имеют ряд преимуществ; более компактны, менее металлоемки, бесшумны в работе. В качестве энергоносителя используется воздух или водяной пар. </w:t>
      </w:r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</w:t>
      </w:r>
      <w:proofErr w:type="gramStart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установки струйного помола имеют невысокий КПД. Типовой КПД компрессора современной установки для струйного измельчения составляет 45-58%.</w:t>
      </w:r>
    </w:p>
    <w:p w:rsidR="00960457" w:rsidRPr="0025090F" w:rsidRDefault="006674E1" w:rsidP="00667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90F">
        <w:rPr>
          <w:rFonts w:ascii="Times New Roman" w:hAnsi="Times New Roman" w:cs="Times New Roman"/>
          <w:sz w:val="28"/>
          <w:szCs w:val="28"/>
        </w:rPr>
        <w:t>Турбулентная активация, заключающаяся в интенсивном перемешивании или многократном перекачивании цементной суспензии и сегодня также широко изучается</w:t>
      </w:r>
      <w:proofErr w:type="gramEnd"/>
      <w:r w:rsidRPr="0025090F">
        <w:rPr>
          <w:rFonts w:ascii="Times New Roman" w:hAnsi="Times New Roman" w:cs="Times New Roman"/>
          <w:sz w:val="28"/>
          <w:szCs w:val="28"/>
        </w:rPr>
        <w:t xml:space="preserve"> в мире.</w:t>
      </w:r>
      <w:r w:rsidR="00960457" w:rsidRPr="00250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57" w:rsidRPr="0025090F" w:rsidRDefault="00960457" w:rsidP="009604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 xml:space="preserve">Турбулентная активация легко может быть вписана в технологический процесс приготовления любой бетонной смеси. </w:t>
      </w:r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Активация бетонной смеси достигается также при турбулентном перемешивании, основанном на создании высоких градиентов скоростей. По</w:t>
      </w:r>
      <w:r w:rsidR="00E8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данным Ю.Г. </w:t>
      </w:r>
      <w:proofErr w:type="spellStart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Хаютина</w:t>
      </w:r>
      <w:proofErr w:type="spellEnd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прочность образцов из цементного теста, активированного в </w:t>
      </w:r>
      <w:proofErr w:type="spellStart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турбосмесителе</w:t>
      </w:r>
      <w:proofErr w:type="spellEnd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1-3 мин, в возрасте 1 </w:t>
      </w:r>
      <w:proofErr w:type="spellStart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сут</w:t>
      </w:r>
      <w:proofErr w:type="spellEnd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превышает прочность контрольных образцов на 40-50%, а в возрасте 28 </w:t>
      </w:r>
      <w:proofErr w:type="spellStart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сут</w:t>
      </w:r>
      <w:proofErr w:type="spellEnd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10-20%. Промышленность выпускает турбулентные смесители со скоростью вращения ротора до 600 </w:t>
      </w:r>
      <w:proofErr w:type="gramStart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gramStart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proofErr w:type="gramEnd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конструкции их совершенствуются. Применение турбулентного смешивания позволяет раздельно приготовлять связующее и бетонную смесь в одной емкости и осуществлять механическую активацию крупного заполнителя и цемента.  Раздельный принцип приготовления бетонной смеси положен в основу интенсивной раздельной технологии (ИРТ). При ИРТ в скоростном смесителе-активаторе предварительно приготавливается цементное тесто с добавкой наполнителя (связующее), которое затем перемешивается в обычном смесителе с заполнителями. В турбулентном смесителе частицы многократно соударяются, в результате повышаются однородность и равномерное распределение компонентов, степень смачивания цемента, имеет место физическое и химическое диспергирование, сдирание экранирующих </w:t>
      </w:r>
      <w:proofErr w:type="spellStart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гидросульфоалюминатных</w:t>
      </w:r>
      <w:proofErr w:type="spellEnd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пленок с клинкерных частиц и обнажаются новые активные центры их поверхности. При турбулентном смешивании достигается ускорение и увеличение степени гидратации цемента, повышается прочность цементного камня. Поданным В.И. </w:t>
      </w:r>
      <w:proofErr w:type="spellStart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Соломатова</w:t>
      </w:r>
      <w:proofErr w:type="spellEnd"/>
      <w:r w:rsidRPr="0025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наибольшее увеличение прочности цементного камня (50-60%) обеспечивается при скорости вращения ротора 18-24 м/с и продолжительности перемешивания 60-120 с. </w:t>
      </w:r>
    </w:p>
    <w:p w:rsidR="00EE0E8F" w:rsidRPr="0025090F" w:rsidRDefault="00EE0E8F" w:rsidP="00A135D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 xml:space="preserve">Из механических генераторов наиболее широкое распространение приобретают роторно-пульсационные аппараты (РПА). Эффективность применения РПА определяется совокупностью гидромеханических явлений, зависящих от градиента скорости потоков обрабатываемой среды, и выражается в интенсивном развитии поверхности контактов фаз. </w:t>
      </w:r>
      <w:r w:rsidR="00804C30" w:rsidRPr="0025090F">
        <w:rPr>
          <w:rFonts w:ascii="Times New Roman" w:hAnsi="Times New Roman" w:cs="Times New Roman"/>
          <w:sz w:val="28"/>
          <w:szCs w:val="28"/>
        </w:rPr>
        <w:t>Наиболее э</w:t>
      </w:r>
      <w:r w:rsidRPr="0025090F">
        <w:rPr>
          <w:rFonts w:ascii="Times New Roman" w:hAnsi="Times New Roman" w:cs="Times New Roman"/>
          <w:sz w:val="28"/>
          <w:szCs w:val="28"/>
        </w:rPr>
        <w:t>ффективн</w:t>
      </w:r>
      <w:r w:rsidR="00804C30" w:rsidRPr="0025090F">
        <w:rPr>
          <w:rFonts w:ascii="Times New Roman" w:hAnsi="Times New Roman" w:cs="Times New Roman"/>
          <w:sz w:val="28"/>
          <w:szCs w:val="28"/>
        </w:rPr>
        <w:t xml:space="preserve">ыми </w:t>
      </w:r>
      <w:r w:rsidRPr="0025090F">
        <w:rPr>
          <w:rFonts w:ascii="Times New Roman" w:hAnsi="Times New Roman" w:cs="Times New Roman"/>
          <w:sz w:val="28"/>
          <w:szCs w:val="28"/>
        </w:rPr>
        <w:t xml:space="preserve">РПА </w:t>
      </w:r>
      <w:r w:rsidR="00804C30" w:rsidRPr="0025090F">
        <w:rPr>
          <w:rFonts w:ascii="Times New Roman" w:hAnsi="Times New Roman" w:cs="Times New Roman"/>
          <w:sz w:val="28"/>
          <w:szCs w:val="28"/>
        </w:rPr>
        <w:t>считаются те, которые имеют возможность изменения зазора между ротором и статором (рис.1).</w:t>
      </w:r>
    </w:p>
    <w:p w:rsidR="006F1737" w:rsidRPr="0025090F" w:rsidRDefault="00804C30" w:rsidP="00A135D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lastRenderedPageBreak/>
        <w:t>Роторно-пульсационные аппараты могут быть эффективными и при разработке комплексных гидрофобно-пластифицирующих добавок или при приготовлении суспензий вяжущих с химическими и органоминеральными добавками.</w:t>
      </w:r>
      <w:r w:rsidR="004D1B35" w:rsidRPr="0025090F">
        <w:rPr>
          <w:rFonts w:ascii="Times New Roman" w:hAnsi="Times New Roman" w:cs="Times New Roman"/>
          <w:sz w:val="28"/>
          <w:szCs w:val="28"/>
        </w:rPr>
        <w:t xml:space="preserve"> </w:t>
      </w:r>
      <w:r w:rsidRPr="0025090F">
        <w:rPr>
          <w:rFonts w:ascii="Times New Roman" w:hAnsi="Times New Roman" w:cs="Times New Roman"/>
          <w:sz w:val="28"/>
          <w:szCs w:val="28"/>
        </w:rPr>
        <w:t>Для активации водных растворов пластифицирующих добавок рекомендуется увеличивать частоту вращения ротора более 50 Гц.</w:t>
      </w:r>
      <w:r w:rsidR="006F1737" w:rsidRPr="0025090F">
        <w:rPr>
          <w:rFonts w:ascii="Times New Roman" w:hAnsi="Times New Roman" w:cs="Times New Roman"/>
          <w:sz w:val="28"/>
          <w:szCs w:val="28"/>
        </w:rPr>
        <w:t xml:space="preserve"> При изготовлении цементно-водных суспензий определяющими являются все три фактора режима: уменьшение зазора не менее чем до 1 мм, частота 50 Гц и продолжительность 1—3 мин, значения которых должно подбираться с учетом свойств обрабатываемой среды.</w:t>
      </w:r>
    </w:p>
    <w:p w:rsidR="00804C30" w:rsidRPr="0025090F" w:rsidRDefault="00804C30" w:rsidP="00EE0E8F">
      <w:pPr>
        <w:ind w:right="4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E8F" w:rsidRPr="0025090F" w:rsidRDefault="00730C19" w:rsidP="004D1B35">
      <w:pPr>
        <w:ind w:right="43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62865</wp:posOffset>
                </wp:positionV>
                <wp:extent cx="3218180" cy="2767965"/>
                <wp:effectExtent l="0" t="0" r="1905" b="381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2767965"/>
                          <a:chOff x="3254" y="1233"/>
                          <a:chExt cx="5068" cy="4359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11" y="4993"/>
                            <a:ext cx="505" cy="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AF6" w:rsidRPr="00716B82" w:rsidRDefault="00741A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16B82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4993"/>
                            <a:ext cx="505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AF6" w:rsidRPr="00716B82" w:rsidRDefault="00741A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54" y="4993"/>
                            <a:ext cx="505" cy="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AF6" w:rsidRPr="00716B82" w:rsidRDefault="00741A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1233"/>
                            <a:ext cx="411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AF6" w:rsidRPr="00716B82" w:rsidRDefault="00741A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70" y="1233"/>
                            <a:ext cx="411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AF6" w:rsidRPr="00716B82" w:rsidRDefault="00741A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233"/>
                            <a:ext cx="411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AF6" w:rsidRPr="00716B82" w:rsidRDefault="00741AF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left:0;text-align:left;margin-left:77.65pt;margin-top:4.95pt;width:253.4pt;height:217.95pt;z-index:251664384" coordorigin="3254,1233" coordsize="5068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">
                <v:shape id="Text Box 5" o:spid="_x0000_s1030" type="#_x0000_t202" style="position:absolute;left:5311;top:4993;width:505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41AF6" w:rsidRPr="00716B82" w:rsidRDefault="00741AF6">
                        <w:pPr>
                          <w:rPr>
                            <w:sz w:val="24"/>
                            <w:szCs w:val="24"/>
                          </w:rPr>
                        </w:pPr>
                        <w:r w:rsidRPr="00716B82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6" o:spid="_x0000_s1031" type="#_x0000_t202" style="position:absolute;left:4245;top:4993;width:505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741AF6" w:rsidRPr="00716B82" w:rsidRDefault="00741AF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7" o:spid="_x0000_s1032" type="#_x0000_t202" style="position:absolute;left:3254;top:4993;width:505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741AF6" w:rsidRPr="00716B82" w:rsidRDefault="00741AF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8" o:spid="_x0000_s1033" type="#_x0000_t202" style="position:absolute;left:4526;top:1233;width:41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41AF6" w:rsidRPr="00716B82" w:rsidRDefault="00741AF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9" o:spid="_x0000_s1034" type="#_x0000_t202" style="position:absolute;left:6770;top:1233;width:41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741AF6" w:rsidRPr="00716B82" w:rsidRDefault="00741AF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10" o:spid="_x0000_s1035" type="#_x0000_t202" style="position:absolute;left:7911;top:1233;width:411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41AF6" w:rsidRPr="00716B82" w:rsidRDefault="00741AF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E0E8F" w:rsidRPr="0025090F">
        <w:rPr>
          <w:noProof/>
        </w:rPr>
        <w:drawing>
          <wp:inline distT="0" distB="0" distL="0" distR="0">
            <wp:extent cx="3792929" cy="2778826"/>
            <wp:effectExtent l="19050" t="0" r="0" b="0"/>
            <wp:docPr id="6" name="Рисунок 4" descr="https://studref.com/im/40/5066/75161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ref.com/im/40/5066/751612-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-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9" cy="27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E8F" w:rsidRPr="0025090F" w:rsidRDefault="00EE0E8F" w:rsidP="00EE0E8F">
      <w:pPr>
        <w:ind w:right="4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b/>
          <w:sz w:val="28"/>
          <w:szCs w:val="28"/>
        </w:rPr>
        <w:t xml:space="preserve">Рис. 1. </w:t>
      </w:r>
      <w:r w:rsidRPr="0025090F">
        <w:rPr>
          <w:rFonts w:ascii="Times New Roman" w:hAnsi="Times New Roman" w:cs="Times New Roman"/>
          <w:bCs/>
          <w:sz w:val="28"/>
          <w:szCs w:val="28"/>
        </w:rPr>
        <w:t xml:space="preserve">Роторно-пульсационный аппарат с регулируемым зазором </w:t>
      </w:r>
      <w:r w:rsidRPr="0025090F">
        <w:rPr>
          <w:rFonts w:ascii="Times New Roman" w:hAnsi="Times New Roman" w:cs="Times New Roman"/>
          <w:sz w:val="28"/>
          <w:szCs w:val="28"/>
        </w:rPr>
        <w:t>между ротором и статором: где 1 — статор; 2— крышка РПА; 3— резиновое уплотнение; 4— патрубок; 5 — ротор; 6 — крыльчатка</w:t>
      </w:r>
    </w:p>
    <w:p w:rsidR="00375F9E" w:rsidRPr="0025090F" w:rsidRDefault="00375F9E" w:rsidP="009F5788">
      <w:pPr>
        <w:spacing w:line="360" w:lineRule="auto"/>
        <w:ind w:right="43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E8F" w:rsidRPr="00375F9E" w:rsidRDefault="003F3818" w:rsidP="00A135D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0F">
        <w:rPr>
          <w:rFonts w:ascii="Times New Roman" w:hAnsi="Times New Roman" w:cs="Times New Roman"/>
          <w:sz w:val="28"/>
          <w:szCs w:val="28"/>
        </w:rPr>
        <w:t>В работе [</w:t>
      </w:r>
      <w:r w:rsidR="00FF703A" w:rsidRPr="0025090F">
        <w:rPr>
          <w:rFonts w:ascii="Times New Roman" w:hAnsi="Times New Roman" w:cs="Times New Roman"/>
          <w:sz w:val="28"/>
          <w:szCs w:val="28"/>
        </w:rPr>
        <w:t>1</w:t>
      </w:r>
      <w:r w:rsidR="006E3102" w:rsidRPr="0025090F">
        <w:rPr>
          <w:rFonts w:ascii="Times New Roman" w:hAnsi="Times New Roman" w:cs="Times New Roman"/>
          <w:sz w:val="28"/>
          <w:szCs w:val="28"/>
        </w:rPr>
        <w:t>6</w:t>
      </w:r>
      <w:r w:rsidRPr="0025090F">
        <w:rPr>
          <w:rFonts w:ascii="Times New Roman" w:hAnsi="Times New Roman" w:cs="Times New Roman"/>
          <w:sz w:val="28"/>
          <w:szCs w:val="28"/>
        </w:rPr>
        <w:t>] представлена "гидродинамическая концепция", согласно которой главным фактором, определяющим эффективность работы РПА, является разнонаправленное поле скоростей, большие градиенты скорости в прорезях и зазорах, срезывающие усилия, высокочастотные пульсации обрабатываемой</w:t>
      </w:r>
      <w:r w:rsidRPr="00375F9E">
        <w:rPr>
          <w:rFonts w:ascii="Times New Roman" w:hAnsi="Times New Roman" w:cs="Times New Roman"/>
          <w:sz w:val="28"/>
          <w:szCs w:val="28"/>
        </w:rPr>
        <w:t xml:space="preserve"> среды и кавитация.</w:t>
      </w:r>
    </w:p>
    <w:p w:rsidR="00127FA8" w:rsidRPr="00EE15F4" w:rsidRDefault="00EE15F4" w:rsidP="00A135D4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</w:t>
      </w:r>
      <w:r w:rsidR="00127FA8" w:rsidRPr="00EE15F4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7FA8" w:rsidRPr="00EE15F4">
        <w:rPr>
          <w:rFonts w:ascii="Times New Roman" w:hAnsi="Times New Roman" w:cs="Times New Roman"/>
          <w:sz w:val="28"/>
          <w:szCs w:val="28"/>
        </w:rPr>
        <w:t xml:space="preserve"> приготовления </w:t>
      </w:r>
      <w:r>
        <w:rPr>
          <w:rFonts w:ascii="Times New Roman" w:hAnsi="Times New Roman" w:cs="Times New Roman"/>
          <w:sz w:val="28"/>
          <w:szCs w:val="28"/>
        </w:rPr>
        <w:t xml:space="preserve">активированных </w:t>
      </w:r>
      <w:r w:rsidR="00127FA8" w:rsidRPr="00EE15F4">
        <w:rPr>
          <w:rFonts w:ascii="Times New Roman" w:hAnsi="Times New Roman" w:cs="Times New Roman"/>
          <w:sz w:val="28"/>
          <w:szCs w:val="28"/>
        </w:rPr>
        <w:t>цементно-во</w:t>
      </w:r>
      <w:r>
        <w:rPr>
          <w:rFonts w:ascii="Times New Roman" w:hAnsi="Times New Roman" w:cs="Times New Roman"/>
          <w:sz w:val="28"/>
          <w:szCs w:val="28"/>
        </w:rPr>
        <w:t xml:space="preserve">дных суспензий рекомендуется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водоцементном</w:t>
      </w:r>
      <w:proofErr w:type="gramEnd"/>
      <w:r w:rsidR="00127FA8" w:rsidRPr="00EE15F4">
        <w:rPr>
          <w:rFonts w:ascii="Times New Roman" w:hAnsi="Times New Roman" w:cs="Times New Roman"/>
          <w:sz w:val="28"/>
          <w:szCs w:val="28"/>
        </w:rPr>
        <w:t xml:space="preserve"> отношением не </w:t>
      </w:r>
      <w:r>
        <w:rPr>
          <w:rFonts w:ascii="Times New Roman" w:hAnsi="Times New Roman" w:cs="Times New Roman"/>
          <w:sz w:val="28"/>
          <w:szCs w:val="28"/>
        </w:rPr>
        <w:t>мене</w:t>
      </w:r>
      <w:r w:rsidR="00127FA8" w:rsidRPr="00EE15F4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14A54" w:rsidRPr="008B487C" w:rsidRDefault="00127FA8" w:rsidP="00A135D4">
      <w:pPr>
        <w:spacing w:after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EE15F4">
        <w:rPr>
          <w:rFonts w:ascii="Times New Roman" w:hAnsi="Times New Roman" w:cs="Times New Roman"/>
          <w:sz w:val="28"/>
          <w:szCs w:val="28"/>
        </w:rPr>
        <w:t xml:space="preserve">Цементно-водные суспензии с цементно-водным отношением </w:t>
      </w:r>
      <w:proofErr w:type="gramStart"/>
      <w:r w:rsidRPr="00EE15F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E15F4">
        <w:rPr>
          <w:rFonts w:ascii="Times New Roman" w:hAnsi="Times New Roman" w:cs="Times New Roman"/>
          <w:sz w:val="28"/>
          <w:szCs w:val="28"/>
        </w:rPr>
        <w:t>/В = 0,5-1</w:t>
      </w:r>
      <w:r w:rsidR="00375F9E" w:rsidRPr="00375F9E">
        <w:rPr>
          <w:rFonts w:ascii="Times New Roman" w:hAnsi="Times New Roman" w:cs="Times New Roman"/>
          <w:sz w:val="28"/>
          <w:szCs w:val="28"/>
        </w:rPr>
        <w:t xml:space="preserve"> </w:t>
      </w:r>
      <w:r w:rsidRPr="00EE15F4">
        <w:rPr>
          <w:rFonts w:ascii="Times New Roman" w:hAnsi="Times New Roman" w:cs="Times New Roman"/>
          <w:sz w:val="28"/>
          <w:szCs w:val="28"/>
        </w:rPr>
        <w:t>приготавливают в РПА, а суспензии с Ц/В &gt; 1 — в ультразвуковых генераторах.</w:t>
      </w:r>
    </w:p>
    <w:p w:rsidR="00F52D1F" w:rsidRPr="00E12033" w:rsidRDefault="00F52D1F" w:rsidP="00E120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033" w:rsidRPr="00E12033" w:rsidRDefault="001A333B" w:rsidP="00E120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4E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033" w:rsidRPr="00E12033">
        <w:rPr>
          <w:rFonts w:ascii="Times New Roman" w:hAnsi="Times New Roman" w:cs="Times New Roman"/>
          <w:b/>
          <w:sz w:val="28"/>
          <w:szCs w:val="28"/>
        </w:rPr>
        <w:t>Цель и задачи работы</w:t>
      </w:r>
    </w:p>
    <w:p w:rsidR="00E12033" w:rsidRDefault="00E12033" w:rsidP="00E120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033" w:rsidRDefault="00E12033" w:rsidP="00E120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2D2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настоящей работы является изучение гидромеханической активации цемента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реотехнологические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цементной пасты и бетона. </w:t>
      </w:r>
    </w:p>
    <w:p w:rsidR="00E12033" w:rsidRDefault="00E12033" w:rsidP="00E120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2D2">
        <w:rPr>
          <w:rFonts w:ascii="Times New Roman" w:hAnsi="Times New Roman" w:cs="Times New Roman"/>
          <w:b/>
          <w:sz w:val="28"/>
          <w:szCs w:val="28"/>
        </w:rPr>
        <w:t>Задачи работы.</w:t>
      </w:r>
    </w:p>
    <w:p w:rsidR="00E12033" w:rsidRDefault="00E12033" w:rsidP="00E120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D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достижения поставленной цели необходимо решить следующие задачи:</w:t>
      </w:r>
    </w:p>
    <w:p w:rsidR="00E12033" w:rsidRDefault="00E12033" w:rsidP="00E120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Оценить удельной поверхности цементной пасты от времени гидромеханического активирования цементной суспензии.</w:t>
      </w:r>
    </w:p>
    <w:p w:rsidR="00E12033" w:rsidRDefault="00E12033" w:rsidP="00E120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Определение напряжения сдвига цементной пасты на границе гравитационной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растекаемости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доли активированной цементной суспензии.</w:t>
      </w:r>
    </w:p>
    <w:p w:rsidR="00E12033" w:rsidRDefault="00E12033" w:rsidP="00E120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сроков схватывания цементного теста от количества активированной части цементной суспензии.</w:t>
      </w:r>
    </w:p>
    <w:p w:rsidR="00E12033" w:rsidRDefault="00E12033" w:rsidP="00E120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Изменение ранней и марочной прочности контрольных образцов бетона от количества  активированной цементной суспензии.</w:t>
      </w:r>
    </w:p>
    <w:p w:rsidR="00E12033" w:rsidRDefault="00E12033" w:rsidP="009B08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033" w:rsidRPr="001A333B" w:rsidRDefault="001A333B" w:rsidP="001A333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3B">
        <w:rPr>
          <w:rFonts w:ascii="Times New Roman" w:hAnsi="Times New Roman" w:cs="Times New Roman"/>
          <w:b/>
          <w:sz w:val="28"/>
          <w:szCs w:val="28"/>
        </w:rPr>
        <w:t>3. Необходимое оборудование</w:t>
      </w:r>
      <w:r w:rsidR="00127C7E">
        <w:rPr>
          <w:rFonts w:ascii="Times New Roman" w:hAnsi="Times New Roman" w:cs="Times New Roman"/>
          <w:b/>
          <w:sz w:val="28"/>
          <w:szCs w:val="28"/>
        </w:rPr>
        <w:t>, приборы</w:t>
      </w:r>
      <w:r w:rsidR="00127C7E" w:rsidRPr="0012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C7E">
        <w:rPr>
          <w:rFonts w:ascii="Times New Roman" w:hAnsi="Times New Roman" w:cs="Times New Roman"/>
          <w:b/>
          <w:sz w:val="28"/>
          <w:szCs w:val="28"/>
        </w:rPr>
        <w:t>и материалы</w:t>
      </w:r>
    </w:p>
    <w:p w:rsidR="001A333B" w:rsidRDefault="001A333B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поставленных задач и достижения цели </w:t>
      </w:r>
      <w:r w:rsidR="00127C7E">
        <w:rPr>
          <w:rFonts w:ascii="Times New Roman" w:hAnsi="Times New Roman" w:cs="Times New Roman"/>
          <w:sz w:val="28"/>
          <w:szCs w:val="28"/>
        </w:rPr>
        <w:t>работы применяют:</w:t>
      </w:r>
    </w:p>
    <w:p w:rsidR="00127C7E" w:rsidRDefault="00127C7E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переносная </w:t>
      </w:r>
      <w:r w:rsidR="003A4DF9">
        <w:rPr>
          <w:rFonts w:ascii="Times New Roman" w:hAnsi="Times New Roman" w:cs="Times New Roman"/>
          <w:sz w:val="28"/>
          <w:szCs w:val="28"/>
        </w:rPr>
        <w:t xml:space="preserve">лабораторная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диспергирующая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 РПА</w:t>
      </w:r>
      <w:r w:rsidR="003A4DF9">
        <w:rPr>
          <w:rFonts w:ascii="Times New Roman" w:hAnsi="Times New Roman" w:cs="Times New Roman"/>
          <w:sz w:val="28"/>
          <w:szCs w:val="28"/>
        </w:rPr>
        <w:t xml:space="preserve"> (характеристики: привод - электродвигатель марки В80В</w:t>
      </w:r>
      <w:r w:rsidR="003A4DF9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3A4DF9" w:rsidRPr="003A4DF9">
        <w:rPr>
          <w:rFonts w:ascii="Times New Roman" w:hAnsi="Times New Roman" w:cs="Times New Roman"/>
          <w:sz w:val="28"/>
          <w:szCs w:val="28"/>
        </w:rPr>
        <w:t>2</w:t>
      </w:r>
      <w:r w:rsidR="003A4DF9">
        <w:rPr>
          <w:rFonts w:ascii="Times New Roman" w:hAnsi="Times New Roman" w:cs="Times New Roman"/>
          <w:sz w:val="28"/>
          <w:szCs w:val="28"/>
        </w:rPr>
        <w:t xml:space="preserve"> мощностью 1,5 кВт с числом оборотов 1395 об/мин; передаточное отношение </w:t>
      </w:r>
      <w:r w:rsidR="003A4DF9">
        <w:rPr>
          <w:rFonts w:ascii="Times New Roman" w:hAnsi="Times New Roman" w:cs="Times New Roman"/>
          <w:sz w:val="28"/>
          <w:szCs w:val="28"/>
        </w:rPr>
        <w:lastRenderedPageBreak/>
        <w:t xml:space="preserve">клиноременной </w:t>
      </w:r>
      <w:proofErr w:type="spellStart"/>
      <w:r w:rsidR="003A4DF9">
        <w:rPr>
          <w:rFonts w:ascii="Times New Roman" w:hAnsi="Times New Roman" w:cs="Times New Roman"/>
          <w:sz w:val="28"/>
          <w:szCs w:val="28"/>
        </w:rPr>
        <w:t>пердачи</w:t>
      </w:r>
      <w:proofErr w:type="spellEnd"/>
      <w:r w:rsidR="003A4DF9">
        <w:rPr>
          <w:rFonts w:ascii="Times New Roman" w:hAnsi="Times New Roman" w:cs="Times New Roman"/>
          <w:sz w:val="28"/>
          <w:szCs w:val="28"/>
        </w:rPr>
        <w:t xml:space="preserve"> -1,43; число оборотов вала активатора 977 об/мин; полный объем стакана 2,6 л (0,0026м</w:t>
      </w:r>
      <w:r w:rsidR="003A4D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A4DF9">
        <w:rPr>
          <w:rFonts w:ascii="Times New Roman" w:hAnsi="Times New Roman" w:cs="Times New Roman"/>
          <w:sz w:val="28"/>
          <w:szCs w:val="28"/>
        </w:rPr>
        <w:t>), рабочий объем, при коэффициенте наполнения 0,7 = 1,4 л (0,0014м</w:t>
      </w:r>
      <w:r w:rsidR="003A4D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A4D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27C7E" w:rsidRDefault="00127C7E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сушильный электрический шкаф СНОЛ по ТУ 16.681.032,</w:t>
      </w:r>
    </w:p>
    <w:p w:rsidR="00127C7E" w:rsidRDefault="00127C7E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виброплощадку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лабораторную,</w:t>
      </w:r>
    </w:p>
    <w:p w:rsidR="00127C7E" w:rsidRDefault="00127C7E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для изготовления контрольных образцов бетона 7,07х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,07х7,07 см и 10х10х10 см,</w:t>
      </w:r>
    </w:p>
    <w:p w:rsidR="00127C7E" w:rsidRDefault="00127C7E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ПСХ-12,</w:t>
      </w:r>
    </w:p>
    <w:p w:rsidR="00127C7E" w:rsidRDefault="00127C7E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чаши Петри,</w:t>
      </w:r>
    </w:p>
    <w:p w:rsidR="00E45762" w:rsidRDefault="00E45762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ступка с пестиком,</w:t>
      </w:r>
    </w:p>
    <w:p w:rsidR="00E45762" w:rsidRDefault="00127C7E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электронные 2 класса точности</w:t>
      </w:r>
      <w:r w:rsidR="00E45762">
        <w:rPr>
          <w:rFonts w:ascii="Times New Roman" w:hAnsi="Times New Roman" w:cs="Times New Roman"/>
          <w:sz w:val="28"/>
          <w:szCs w:val="28"/>
        </w:rPr>
        <w:t>;</w:t>
      </w:r>
    </w:p>
    <w:p w:rsidR="00E45762" w:rsidRDefault="00E45762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пробирки,</w:t>
      </w:r>
    </w:p>
    <w:p w:rsidR="00E45762" w:rsidRDefault="00E45762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спирт этиловый,</w:t>
      </w:r>
    </w:p>
    <w:p w:rsidR="00127C7E" w:rsidRDefault="00E45762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ацетон</w:t>
      </w:r>
      <w:r w:rsidR="00127C7E">
        <w:rPr>
          <w:rFonts w:ascii="Times New Roman" w:hAnsi="Times New Roman" w:cs="Times New Roman"/>
          <w:sz w:val="28"/>
          <w:szCs w:val="28"/>
        </w:rPr>
        <w:t>.</w:t>
      </w:r>
    </w:p>
    <w:p w:rsidR="00127C7E" w:rsidRPr="008B487C" w:rsidRDefault="00127C7E" w:rsidP="00127C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6566" w:rsidRDefault="002D6566" w:rsidP="00EC1A20">
      <w:pPr>
        <w:ind w:left="567" w:right="4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выполнения работы</w:t>
      </w:r>
    </w:p>
    <w:p w:rsidR="002D6566" w:rsidRDefault="002D6566" w:rsidP="002D65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5E2">
        <w:rPr>
          <w:rFonts w:ascii="Times New Roman" w:hAnsi="Times New Roman" w:cs="Times New Roman"/>
          <w:sz w:val="28"/>
          <w:szCs w:val="28"/>
        </w:rPr>
        <w:t xml:space="preserve">Работа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бригами по 3-5 человек. Каждая бригада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одно из-за заданий преподавателя. Каждая бригада получает результаты других и по результатам работы делает вывод по задачам работы.</w:t>
      </w:r>
    </w:p>
    <w:p w:rsidR="00741AF6" w:rsidRDefault="00741AF6" w:rsidP="00E45762">
      <w:pPr>
        <w:spacing w:line="36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741AF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A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Оценить удельную поверхность исходного портландцемента марки ЦЕМ 1 42,5 Н методом воздухопроницаемости на приборе ПСХ-12.</w:t>
      </w:r>
    </w:p>
    <w:p w:rsidR="00741AF6" w:rsidRDefault="00741AF6" w:rsidP="00E45762">
      <w:pPr>
        <w:spacing w:line="36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741AF6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41A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Оценить удельную поверхность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гидроактивированного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портландцемента марки ЦЕМ 1 42,5 Н методом воздухопроницаемости на приборе ПСХ-12. </w:t>
      </w:r>
    </w:p>
    <w:p w:rsidR="002D6566" w:rsidRDefault="00741AF6" w:rsidP="00E45762">
      <w:pPr>
        <w:spacing w:line="36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приготовить цементную суспензию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/В равными 0,5, 1 и 1,5. Каждую порцию суспензии подвергнуть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диспергации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РПА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5, 15 и 25 минут. После установленного времени активации производить отбор пробы цементной суспензии в пробирку в количестве 5 -10 мл, которую сразу необходимо залить спиртом для приостановки процесса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гидратации цемента и через 10-15 минуть </w:t>
      </w:r>
      <w:r w:rsidR="00E45762">
        <w:rPr>
          <w:rFonts w:ascii="Times New Roman" w:hAnsi="Times New Roman" w:cs="Times New Roman"/>
          <w:sz w:val="28"/>
          <w:szCs w:val="28"/>
        </w:rPr>
        <w:t>седиментации частичек цемента жидкость слить и залить ацетоном на 10-15 минут. После слить светлую жидкость, а оставшуюся суспензию вылить в чашу Петри и поставить сушить в сушильный шкаф на 10-15 минут. Полученный порошок подвергнуть ручному перетиранию в ступке и измерению удельной поверхности на приборе ПСХ-12.</w:t>
      </w:r>
    </w:p>
    <w:p w:rsidR="00E45762" w:rsidRDefault="00974F3A" w:rsidP="00974F3A">
      <w:pPr>
        <w:spacing w:line="36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74F3A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бетонную смесь (например, мелкозернистую) с заменой части цемента (10, 20, 30 и 50%) на активированный цемент и сформовать контрольные образцы-кубы. Бетонную смесь готовить равной подвижности.</w:t>
      </w:r>
    </w:p>
    <w:p w:rsidR="00741AF6" w:rsidRPr="00741AF6" w:rsidRDefault="00974F3A" w:rsidP="00974F3A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представить в виде таблиц и графиков. По полученным результатам сделать вывод.</w:t>
      </w:r>
    </w:p>
    <w:p w:rsidR="002D6566" w:rsidRDefault="002D6566" w:rsidP="00EC1A20">
      <w:pPr>
        <w:ind w:left="567" w:right="4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03A" w:rsidRPr="009D77BE" w:rsidRDefault="00FF703A" w:rsidP="00FF703A">
      <w:pPr>
        <w:ind w:left="567" w:right="4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77BE">
        <w:rPr>
          <w:rFonts w:ascii="Times New Roman" w:hAnsi="Times New Roman" w:cs="Times New Roman"/>
          <w:b/>
          <w:sz w:val="28"/>
          <w:szCs w:val="28"/>
        </w:rPr>
        <w:t>. Список использованных источников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7B7F">
        <w:rPr>
          <w:rFonts w:ascii="Times New Roman" w:hAnsi="Times New Roman" w:cs="Times New Roman"/>
          <w:sz w:val="28"/>
          <w:szCs w:val="28"/>
        </w:rPr>
        <w:t>Дворкин Л.И</w:t>
      </w:r>
      <w:r w:rsidRPr="00F036F5">
        <w:rPr>
          <w:rFonts w:ascii="Times New Roman" w:hAnsi="Times New Roman" w:cs="Times New Roman"/>
          <w:sz w:val="28"/>
          <w:szCs w:val="28"/>
        </w:rPr>
        <w:t>., Дворкин О.Л. Активация цементных систем как этап получения качественного бетона [Электронный ресурс]: сайт. – URL: http://m350.ru/articles/more/v/id/93.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6F5">
        <w:rPr>
          <w:rFonts w:ascii="Times New Roman" w:hAnsi="Times New Roman" w:cs="Times New Roman"/>
          <w:sz w:val="28"/>
          <w:szCs w:val="28"/>
        </w:rPr>
        <w:t>Расцветова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 Е.А. Повышение механических свойств бетонных изделий путем механической активации цементных суспензий// Строительные материалы.- 2009. №9. - С.9-11.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Евтушенко, Е.И. Активационные процессы в технологии строительных материалов. Некоторые элементы структурной динамики. Белгород: Изд-во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БелГТУ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>, 2003. – 195 с.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 Шестоперов, С.В. Мокрый помол цемента [Текст] / С.В. Шестоперов, С.М.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Рояк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, Ф.М. Иванов, З.Л. Данюшевская // Тр. /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НИИцемент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>. – 1952. – № 5. – С. 3-28.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lastRenderedPageBreak/>
        <w:t xml:space="preserve"> Попов, Н.А. Быстротвердеющие легкие бетоны на цементе </w:t>
      </w:r>
      <w:proofErr w:type="gramStart"/>
      <w:r w:rsidRPr="00F036F5">
        <w:rPr>
          <w:rFonts w:ascii="Times New Roman" w:hAnsi="Times New Roman" w:cs="Times New Roman"/>
          <w:sz w:val="28"/>
          <w:szCs w:val="28"/>
        </w:rPr>
        <w:t>мокрого</w:t>
      </w:r>
      <w:proofErr w:type="gramEnd"/>
      <w:r w:rsidRPr="00F0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домола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 [Текст] / Н.А. Попов, Л.П.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Орентлихер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Госсстройиздат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>, 1963. – 146 с.</w:t>
      </w:r>
    </w:p>
    <w:p w:rsidR="006E3102" w:rsidRPr="00F036F5" w:rsidRDefault="00FF703A" w:rsidP="00FF703A">
      <w:pPr>
        <w:pStyle w:val="ac"/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Бердов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, Г.И. Активирование цементной суспензии для получения высококачественного бетона [Текст] / Г.И.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Бердов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, А.Н. Машкин // Известия высших учебных заведений. Строительство. – 2007. – № 7. – С. 28-31. </w:t>
      </w:r>
    </w:p>
    <w:p w:rsidR="00FF703A" w:rsidRPr="00F036F5" w:rsidRDefault="00FF703A" w:rsidP="00FF703A">
      <w:pPr>
        <w:pStyle w:val="ac"/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Бердов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, Г.И. Исследование процесса активации цемента в </w:t>
      </w:r>
      <w:proofErr w:type="gramStart"/>
      <w:r w:rsidRPr="00F036F5">
        <w:rPr>
          <w:rFonts w:ascii="Times New Roman" w:hAnsi="Times New Roman" w:cs="Times New Roman"/>
          <w:sz w:val="28"/>
          <w:szCs w:val="28"/>
        </w:rPr>
        <w:t>гидродинамическом</w:t>
      </w:r>
      <w:proofErr w:type="gramEnd"/>
      <w:r w:rsidRPr="00F0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диспергаторе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 [Текст] / Г.И.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Бердов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>, А.Н. Машкин // Известия высших учебных заведений. Строительство. – 2007. – № 12. – С. 37-41.</w:t>
      </w:r>
    </w:p>
    <w:p w:rsidR="00FF703A" w:rsidRPr="00F036F5" w:rsidRDefault="00FF703A" w:rsidP="00FF703A">
      <w:pPr>
        <w:pStyle w:val="ac"/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 Веригин, Ю.А. Многократная обработка  вяжущих в активаторах-смесителях непрерывного действия [Текст] / Ю.А. Веригин, В.В. Соколов // Строительные материалы. – 1971. – № 1. – С. 18.</w:t>
      </w:r>
    </w:p>
    <w:p w:rsidR="00FF703A" w:rsidRPr="00F036F5" w:rsidRDefault="00FF703A" w:rsidP="00FF703A">
      <w:pPr>
        <w:pStyle w:val="ac"/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Бердов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, Г.И.  Активирование цементной суспензии для получения высококачественного бетона [Текст] / Г.И.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Бердов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>, А.Н.  Машкин // Известия высших учебных заведений. Строительство. – 2007. – № 7. – С. 28-31.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Горн, К.С. Особенности гидратации цементной композиции, активированной в роторно-пульсационном аппарате [Текст] / К.С. Горн, А.В. Викторов //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Ползуновский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 вестник. – 2011. – № 1. – С. 56-58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>Ибрагимов с института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Рахимов, Р.З. Роль удельной поверхности и гранулометрического состава портландцемента и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шлакощелочного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 xml:space="preserve"> вяжущего в формировании  их свойств [Текст] / Р.З. Рахимов,  Н.Р. Рахимова // Вестник Волжского регионального отделения Российской академии архитектуры и строительных наук. – 2010. –  № 13. – С. 97-103.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Гурьянов, Г.А. Улучшение процесса приготовления и качества бетона на основе анализа способов активации цемента [Текст] / Г.А. Гурьянов, </w:t>
      </w:r>
      <w:r w:rsidRPr="00F036F5">
        <w:rPr>
          <w:rFonts w:ascii="Times New Roman" w:hAnsi="Times New Roman" w:cs="Times New Roman"/>
          <w:sz w:val="28"/>
          <w:szCs w:val="28"/>
        </w:rPr>
        <w:lastRenderedPageBreak/>
        <w:t xml:space="preserve">Е.А. Клименко, О.Ю. Васильева // Транспорт. Транспортные сооружения. Экология. – 2015. – № 1. – С. 23-40. 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>Дворкин, Л.И. Активация цементных систем как этап получения качественного бетона [Электронный ресурс] / Л.И. Дворкин, О.Л. Дворкин // M350.ru: сайт. – URL: http://m350.ru/articles/more/v/id/93.</w:t>
      </w:r>
    </w:p>
    <w:p w:rsidR="00FF703A" w:rsidRPr="00F036F5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>Пащенко</w:t>
      </w:r>
      <w:r w:rsidR="00F036F5" w:rsidRPr="00F036F5">
        <w:t xml:space="preserve"> </w:t>
      </w:r>
      <w:r w:rsidR="00F036F5" w:rsidRPr="00F036F5">
        <w:rPr>
          <w:rFonts w:ascii="Times New Roman" w:hAnsi="Times New Roman" w:cs="Times New Roman"/>
          <w:sz w:val="28"/>
          <w:szCs w:val="28"/>
        </w:rPr>
        <w:t>А.А.</w:t>
      </w:r>
      <w:r w:rsidRPr="00F036F5">
        <w:rPr>
          <w:rFonts w:ascii="Times New Roman" w:hAnsi="Times New Roman" w:cs="Times New Roman"/>
          <w:sz w:val="28"/>
          <w:szCs w:val="28"/>
        </w:rPr>
        <w:t xml:space="preserve"> Теория цемента</w:t>
      </w:r>
      <w:r w:rsidR="00F036F5" w:rsidRPr="00F036F5">
        <w:rPr>
          <w:rFonts w:ascii="Times New Roman" w:hAnsi="Times New Roman" w:cs="Times New Roman"/>
          <w:sz w:val="28"/>
          <w:szCs w:val="28"/>
        </w:rPr>
        <w:t>.</w:t>
      </w:r>
      <w:r w:rsidRPr="00F036F5">
        <w:rPr>
          <w:rFonts w:ascii="Times New Roman" w:hAnsi="Times New Roman" w:cs="Times New Roman"/>
          <w:sz w:val="28"/>
          <w:szCs w:val="28"/>
        </w:rPr>
        <w:t xml:space="preserve"> К, 1991</w:t>
      </w:r>
      <w:r w:rsidR="00F036F5" w:rsidRPr="00F036F5">
        <w:rPr>
          <w:rFonts w:ascii="Times New Roman" w:hAnsi="Times New Roman" w:cs="Times New Roman"/>
          <w:sz w:val="28"/>
          <w:szCs w:val="28"/>
        </w:rPr>
        <w:t>.</w:t>
      </w:r>
    </w:p>
    <w:p w:rsidR="00FF703A" w:rsidRPr="000B0CDF" w:rsidRDefault="00FF703A" w:rsidP="00FF703A">
      <w:pPr>
        <w:numPr>
          <w:ilvl w:val="0"/>
          <w:numId w:val="1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036F5">
        <w:rPr>
          <w:rFonts w:ascii="Times New Roman" w:hAnsi="Times New Roman" w:cs="Times New Roman"/>
          <w:sz w:val="28"/>
          <w:szCs w:val="28"/>
        </w:rPr>
        <w:t xml:space="preserve">Барам, A.A. Исследование  гидродинамических и акустических характеристик аппаратов с роторно-пульсационными устройствами [Текст] / A.A. Барам, П.П. </w:t>
      </w:r>
      <w:proofErr w:type="spellStart"/>
      <w:r w:rsidRPr="00F036F5">
        <w:rPr>
          <w:rFonts w:ascii="Times New Roman" w:hAnsi="Times New Roman" w:cs="Times New Roman"/>
          <w:sz w:val="28"/>
          <w:szCs w:val="28"/>
        </w:rPr>
        <w:t>Дерко</w:t>
      </w:r>
      <w:proofErr w:type="spellEnd"/>
      <w:r w:rsidRPr="00F036F5">
        <w:rPr>
          <w:rFonts w:ascii="Times New Roman" w:hAnsi="Times New Roman" w:cs="Times New Roman"/>
          <w:sz w:val="28"/>
          <w:szCs w:val="28"/>
        </w:rPr>
        <w:t>, В.Б. Коган // Химическое и нефтяное машиностроение. –1969. –</w:t>
      </w:r>
      <w:r w:rsidRPr="000B0CDF">
        <w:rPr>
          <w:rFonts w:ascii="Times New Roman" w:hAnsi="Times New Roman" w:cs="Times New Roman"/>
          <w:sz w:val="28"/>
          <w:szCs w:val="28"/>
        </w:rPr>
        <w:t xml:space="preserve"> № 11. – С. 11-13.</w:t>
      </w:r>
    </w:p>
    <w:p w:rsidR="00FF703A" w:rsidRPr="00E6298E" w:rsidRDefault="00FF703A" w:rsidP="00FF703A">
      <w:pPr>
        <w:spacing w:after="0" w:line="36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1A20" w:rsidRPr="00C61A49" w:rsidRDefault="00974F3A" w:rsidP="00273E89">
      <w:pPr>
        <w:spacing w:after="0" w:line="360" w:lineRule="auto"/>
        <w:ind w:righ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C99" w:rsidRDefault="00965C99" w:rsidP="00EC1A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20" w:rsidRDefault="00ED5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5420" w:rsidRDefault="00ED5420" w:rsidP="00EC1A2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20" w:rsidRDefault="00ED5420" w:rsidP="00EC1A2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20" w:rsidRDefault="00ED5420" w:rsidP="00EC1A2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20" w:rsidRDefault="00ED5420" w:rsidP="00EC1A2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20" w:rsidRDefault="00ED5420" w:rsidP="00EC1A2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420" w:rsidRDefault="00ED5420" w:rsidP="00EC1A2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49" w:rsidRPr="00273149" w:rsidRDefault="00273149" w:rsidP="00273149">
      <w:pPr>
        <w:pStyle w:val="af"/>
        <w:ind w:left="567" w:right="436"/>
        <w:jc w:val="center"/>
        <w:rPr>
          <w:sz w:val="28"/>
          <w:szCs w:val="28"/>
          <w:lang w:val="ru-RU"/>
        </w:rPr>
      </w:pPr>
      <w:r w:rsidRPr="00273149">
        <w:rPr>
          <w:sz w:val="28"/>
          <w:szCs w:val="28"/>
        </w:rPr>
        <w:t>Гидромеханическая активация цемента.</w:t>
      </w:r>
    </w:p>
    <w:p w:rsidR="00EC1A20" w:rsidRDefault="00273149" w:rsidP="00273149">
      <w:pPr>
        <w:pStyle w:val="af"/>
        <w:ind w:left="567" w:right="436"/>
        <w:jc w:val="center"/>
        <w:rPr>
          <w:sz w:val="28"/>
          <w:szCs w:val="28"/>
          <w:lang w:val="ru-RU"/>
        </w:rPr>
      </w:pPr>
      <w:r w:rsidRPr="00273149">
        <w:rPr>
          <w:sz w:val="28"/>
          <w:szCs w:val="28"/>
        </w:rPr>
        <w:t>Методическ</w:t>
      </w:r>
      <w:r w:rsidR="00D859DE">
        <w:rPr>
          <w:sz w:val="28"/>
          <w:szCs w:val="28"/>
          <w:lang w:val="ru-RU"/>
        </w:rPr>
        <w:t>и</w:t>
      </w:r>
      <w:r w:rsidRPr="00273149">
        <w:rPr>
          <w:sz w:val="28"/>
          <w:szCs w:val="28"/>
        </w:rPr>
        <w:t>е указани</w:t>
      </w:r>
      <w:r w:rsidR="00D859DE">
        <w:rPr>
          <w:sz w:val="28"/>
          <w:szCs w:val="28"/>
          <w:lang w:val="ru-RU"/>
        </w:rPr>
        <w:t>я</w:t>
      </w:r>
      <w:bookmarkStart w:id="0" w:name="_GoBack"/>
      <w:bookmarkEnd w:id="0"/>
      <w:r w:rsidRPr="00273149">
        <w:rPr>
          <w:sz w:val="28"/>
          <w:szCs w:val="28"/>
        </w:rPr>
        <w:t xml:space="preserve"> к лабораторно-практическому занятию по дисциплине  "Научные основы технологии  производства цементных бетонов и изделий из них» для студентов направления подготовки 08.04.01 «Строительство» профиль «Инновационные технологии высокопрочных и </w:t>
      </w:r>
      <w:proofErr w:type="spellStart"/>
      <w:r w:rsidRPr="00273149">
        <w:rPr>
          <w:sz w:val="28"/>
          <w:szCs w:val="28"/>
        </w:rPr>
        <w:t>высокофункциональных</w:t>
      </w:r>
      <w:proofErr w:type="spellEnd"/>
      <w:r w:rsidRPr="00273149">
        <w:rPr>
          <w:sz w:val="28"/>
          <w:szCs w:val="28"/>
        </w:rPr>
        <w:t xml:space="preserve"> бетонов</w:t>
      </w:r>
    </w:p>
    <w:p w:rsidR="00273149" w:rsidRDefault="00273149" w:rsidP="00273149">
      <w:pPr>
        <w:pStyle w:val="af"/>
        <w:ind w:left="567" w:right="436"/>
        <w:jc w:val="center"/>
        <w:rPr>
          <w:sz w:val="28"/>
          <w:szCs w:val="28"/>
          <w:lang w:val="ru-RU"/>
        </w:rPr>
      </w:pPr>
    </w:p>
    <w:p w:rsidR="00273149" w:rsidRPr="00273149" w:rsidRDefault="00273149" w:rsidP="00273149">
      <w:pPr>
        <w:pStyle w:val="af"/>
        <w:ind w:left="567" w:right="436"/>
        <w:jc w:val="center"/>
        <w:rPr>
          <w:sz w:val="24"/>
          <w:szCs w:val="24"/>
          <w:lang w:val="ru-RU"/>
        </w:rPr>
      </w:pPr>
    </w:p>
    <w:p w:rsidR="00EC1A20" w:rsidRPr="00EB7BF0" w:rsidRDefault="00EC1A20" w:rsidP="00EC1A20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EB7BF0">
        <w:rPr>
          <w:rFonts w:ascii="Times New Roman" w:hAnsi="Times New Roman" w:cs="Times New Roman"/>
          <w:sz w:val="24"/>
          <w:szCs w:val="24"/>
        </w:rPr>
        <w:t xml:space="preserve">Составитель: Нина Николаевна Морозова </w:t>
      </w:r>
    </w:p>
    <w:p w:rsidR="00EC1A20" w:rsidRPr="00EB7BF0" w:rsidRDefault="00EC1A20" w:rsidP="00EC1A20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EC1A20" w:rsidRPr="00EB7BF0" w:rsidRDefault="00EC1A20" w:rsidP="00EC1A2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C1A20" w:rsidRPr="00EB7BF0" w:rsidRDefault="00EC1A20" w:rsidP="00EC1A20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EB7BF0">
        <w:rPr>
          <w:rFonts w:ascii="Times New Roman" w:hAnsi="Times New Roman" w:cs="Times New Roman"/>
          <w:sz w:val="24"/>
          <w:szCs w:val="24"/>
        </w:rPr>
        <w:t xml:space="preserve">Редакция </w:t>
      </w:r>
      <w:r w:rsidR="00ED5420">
        <w:rPr>
          <w:rFonts w:ascii="Times New Roman" w:hAnsi="Times New Roman" w:cs="Times New Roman"/>
          <w:sz w:val="24"/>
          <w:szCs w:val="24"/>
        </w:rPr>
        <w:t>автора</w:t>
      </w:r>
    </w:p>
    <w:p w:rsidR="00EC1A20" w:rsidRDefault="00EC1A20" w:rsidP="00EC1A2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3149" w:rsidRDefault="00273149" w:rsidP="00EC1A2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3149" w:rsidRDefault="00273149" w:rsidP="00EC1A2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3149" w:rsidRPr="00EB7BF0" w:rsidRDefault="00273149" w:rsidP="00EC1A2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1A20" w:rsidRPr="00EB7BF0" w:rsidRDefault="00EC1A20" w:rsidP="00EC1A2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1A20" w:rsidRPr="00EB7BF0" w:rsidRDefault="00EC1A20" w:rsidP="00EC1A2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7BF0">
        <w:rPr>
          <w:rFonts w:ascii="Times New Roman" w:hAnsi="Times New Roman" w:cs="Times New Roman"/>
          <w:sz w:val="24"/>
          <w:szCs w:val="24"/>
        </w:rPr>
        <w:t xml:space="preserve">Казанский государственный архитектурно-строительный </w:t>
      </w:r>
    </w:p>
    <w:p w:rsidR="00EC1A20" w:rsidRPr="00EB7BF0" w:rsidRDefault="00EC1A20" w:rsidP="00EC1A2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7BF0">
        <w:rPr>
          <w:rFonts w:ascii="Times New Roman" w:hAnsi="Times New Roman" w:cs="Times New Roman"/>
          <w:sz w:val="24"/>
          <w:szCs w:val="24"/>
        </w:rPr>
        <w:t>университет</w:t>
      </w:r>
    </w:p>
    <w:p w:rsidR="00EC1A20" w:rsidRDefault="00EC1A20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49" w:rsidRDefault="00273149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49" w:rsidRDefault="00273149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49" w:rsidRDefault="00273149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49" w:rsidRDefault="00273149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49" w:rsidRDefault="00273149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49" w:rsidRDefault="00273149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49" w:rsidRDefault="00273149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49" w:rsidRDefault="00273149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49" w:rsidRPr="00C76D57" w:rsidRDefault="00273149" w:rsidP="00EC1A2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A20" w:rsidRPr="00EB7BF0" w:rsidRDefault="00EC1A20" w:rsidP="00EC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BF0">
        <w:rPr>
          <w:rFonts w:ascii="Times New Roman" w:hAnsi="Times New Roman" w:cs="Times New Roman"/>
          <w:sz w:val="24"/>
          <w:szCs w:val="24"/>
        </w:rPr>
        <w:t xml:space="preserve">Подписано в печать                                                    </w:t>
      </w:r>
      <w:r w:rsidR="00EB7BF0">
        <w:rPr>
          <w:rFonts w:ascii="Times New Roman" w:hAnsi="Times New Roman" w:cs="Times New Roman"/>
          <w:sz w:val="24"/>
          <w:szCs w:val="24"/>
        </w:rPr>
        <w:tab/>
      </w:r>
      <w:r w:rsidR="00EB7BF0">
        <w:rPr>
          <w:rFonts w:ascii="Times New Roman" w:hAnsi="Times New Roman" w:cs="Times New Roman"/>
          <w:sz w:val="24"/>
          <w:szCs w:val="24"/>
        </w:rPr>
        <w:tab/>
      </w:r>
      <w:r w:rsidRPr="00EB7BF0">
        <w:rPr>
          <w:rFonts w:ascii="Times New Roman" w:hAnsi="Times New Roman" w:cs="Times New Roman"/>
          <w:sz w:val="24"/>
          <w:szCs w:val="24"/>
        </w:rPr>
        <w:t xml:space="preserve">        Формат 60 Х 84 /16</w:t>
      </w:r>
    </w:p>
    <w:p w:rsidR="00EC1A20" w:rsidRPr="00EB7BF0" w:rsidRDefault="00EC1A20" w:rsidP="00EC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BF0">
        <w:rPr>
          <w:rFonts w:ascii="Times New Roman" w:hAnsi="Times New Roman" w:cs="Times New Roman"/>
          <w:sz w:val="24"/>
          <w:szCs w:val="24"/>
        </w:rPr>
        <w:t xml:space="preserve">Заказ                                                Печать офсетная        </w:t>
      </w:r>
      <w:r w:rsidR="00EB7BF0">
        <w:rPr>
          <w:rFonts w:ascii="Times New Roman" w:hAnsi="Times New Roman" w:cs="Times New Roman"/>
          <w:sz w:val="24"/>
          <w:szCs w:val="24"/>
        </w:rPr>
        <w:tab/>
      </w:r>
      <w:r w:rsidR="00EB7BF0">
        <w:rPr>
          <w:rFonts w:ascii="Times New Roman" w:hAnsi="Times New Roman" w:cs="Times New Roman"/>
          <w:sz w:val="24"/>
          <w:szCs w:val="24"/>
        </w:rPr>
        <w:tab/>
      </w:r>
      <w:r w:rsidR="00EB7BF0">
        <w:rPr>
          <w:rFonts w:ascii="Times New Roman" w:hAnsi="Times New Roman" w:cs="Times New Roman"/>
          <w:sz w:val="24"/>
          <w:szCs w:val="24"/>
        </w:rPr>
        <w:tab/>
      </w:r>
      <w:r w:rsidRPr="00EB7B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B7BF0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EB7B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7BF0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EB7BF0">
        <w:rPr>
          <w:rFonts w:ascii="Times New Roman" w:hAnsi="Times New Roman" w:cs="Times New Roman"/>
          <w:sz w:val="24"/>
          <w:szCs w:val="24"/>
        </w:rPr>
        <w:t>. л. 1,2</w:t>
      </w:r>
    </w:p>
    <w:p w:rsidR="00EC1A20" w:rsidRPr="00EB7BF0" w:rsidRDefault="00EC1A20" w:rsidP="00EC1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BF0">
        <w:rPr>
          <w:rFonts w:ascii="Times New Roman" w:hAnsi="Times New Roman" w:cs="Times New Roman"/>
          <w:sz w:val="24"/>
          <w:szCs w:val="24"/>
        </w:rPr>
        <w:t xml:space="preserve">Тираж </w:t>
      </w:r>
      <w:r w:rsidR="00530306" w:rsidRPr="00EB7BF0">
        <w:rPr>
          <w:rFonts w:ascii="Times New Roman" w:hAnsi="Times New Roman" w:cs="Times New Roman"/>
          <w:sz w:val="24"/>
          <w:szCs w:val="24"/>
        </w:rPr>
        <w:t>2</w:t>
      </w:r>
      <w:r w:rsidRPr="00EB7BF0">
        <w:rPr>
          <w:rFonts w:ascii="Times New Roman" w:hAnsi="Times New Roman" w:cs="Times New Roman"/>
          <w:sz w:val="24"/>
          <w:szCs w:val="24"/>
        </w:rPr>
        <w:t xml:space="preserve">0 экз.                                  Бумага тип №2           </w:t>
      </w:r>
      <w:r w:rsidR="00EB7BF0">
        <w:rPr>
          <w:rFonts w:ascii="Times New Roman" w:hAnsi="Times New Roman" w:cs="Times New Roman"/>
          <w:sz w:val="24"/>
          <w:szCs w:val="24"/>
        </w:rPr>
        <w:tab/>
      </w:r>
      <w:r w:rsidR="00EB7BF0">
        <w:rPr>
          <w:rFonts w:ascii="Times New Roman" w:hAnsi="Times New Roman" w:cs="Times New Roman"/>
          <w:sz w:val="24"/>
          <w:szCs w:val="24"/>
        </w:rPr>
        <w:tab/>
      </w:r>
      <w:r w:rsidR="00EB7BF0">
        <w:rPr>
          <w:rFonts w:ascii="Times New Roman" w:hAnsi="Times New Roman" w:cs="Times New Roman"/>
          <w:sz w:val="24"/>
          <w:szCs w:val="24"/>
        </w:rPr>
        <w:tab/>
      </w:r>
      <w:r w:rsidRPr="00EB7BF0">
        <w:rPr>
          <w:rFonts w:ascii="Times New Roman" w:hAnsi="Times New Roman" w:cs="Times New Roman"/>
          <w:sz w:val="24"/>
          <w:szCs w:val="24"/>
        </w:rPr>
        <w:t xml:space="preserve">   Уч.  – изд. л. 1,0   </w:t>
      </w:r>
    </w:p>
    <w:p w:rsidR="00EC1A20" w:rsidRPr="00EB7BF0" w:rsidRDefault="00EC1A20" w:rsidP="00EC1A2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A20" w:rsidRPr="00EB7BF0" w:rsidRDefault="00896C12" w:rsidP="00EC1A2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7BF0">
        <w:rPr>
          <w:rFonts w:ascii="Times New Roman" w:hAnsi="Times New Roman" w:cs="Times New Roman"/>
          <w:sz w:val="24"/>
          <w:szCs w:val="24"/>
        </w:rPr>
        <w:t>Издательство</w:t>
      </w:r>
      <w:r w:rsidR="00EC1A20" w:rsidRPr="00EB7BF0">
        <w:rPr>
          <w:rFonts w:ascii="Times New Roman" w:hAnsi="Times New Roman" w:cs="Times New Roman"/>
          <w:sz w:val="24"/>
          <w:szCs w:val="24"/>
        </w:rPr>
        <w:t xml:space="preserve"> КГАСУ</w:t>
      </w:r>
    </w:p>
    <w:p w:rsidR="00EC1A20" w:rsidRPr="00EB7BF0" w:rsidRDefault="00EC1A20" w:rsidP="00EC1A20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7BF0">
        <w:rPr>
          <w:rFonts w:ascii="Times New Roman" w:hAnsi="Times New Roman" w:cs="Times New Roman"/>
          <w:sz w:val="24"/>
          <w:szCs w:val="24"/>
        </w:rPr>
        <w:t>420043, Казань, Зелёная,1</w:t>
      </w:r>
    </w:p>
    <w:sectPr w:rsidR="00EC1A20" w:rsidRPr="00EB7BF0" w:rsidSect="00273149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85" w:rsidRDefault="00A40B85" w:rsidP="00EC1A20">
      <w:pPr>
        <w:spacing w:after="0" w:line="240" w:lineRule="auto"/>
      </w:pPr>
      <w:r>
        <w:separator/>
      </w:r>
    </w:p>
  </w:endnote>
  <w:endnote w:type="continuationSeparator" w:id="0">
    <w:p w:rsidR="00A40B85" w:rsidRDefault="00A40B85" w:rsidP="00EC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9511"/>
      <w:docPartObj>
        <w:docPartGallery w:val="Page Numbers (Bottom of Page)"/>
        <w:docPartUnique/>
      </w:docPartObj>
    </w:sdtPr>
    <w:sdtEndPr/>
    <w:sdtContent>
      <w:p w:rsidR="00D37B32" w:rsidRDefault="00D37B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9DE">
          <w:rPr>
            <w:noProof/>
          </w:rPr>
          <w:t>14</w:t>
        </w:r>
        <w:r>
          <w:fldChar w:fldCharType="end"/>
        </w:r>
      </w:p>
    </w:sdtContent>
  </w:sdt>
  <w:p w:rsidR="00741AF6" w:rsidRDefault="00741A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85" w:rsidRDefault="00A40B85" w:rsidP="00EC1A20">
      <w:pPr>
        <w:spacing w:after="0" w:line="240" w:lineRule="auto"/>
      </w:pPr>
      <w:r>
        <w:separator/>
      </w:r>
    </w:p>
  </w:footnote>
  <w:footnote w:type="continuationSeparator" w:id="0">
    <w:p w:rsidR="00A40B85" w:rsidRDefault="00A40B85" w:rsidP="00EC1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169"/>
    <w:multiLevelType w:val="hybridMultilevel"/>
    <w:tmpl w:val="38F6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B19EC"/>
    <w:multiLevelType w:val="hybridMultilevel"/>
    <w:tmpl w:val="C512F300"/>
    <w:lvl w:ilvl="0" w:tplc="FFFFFFFF">
      <w:start w:val="1"/>
      <w:numFmt w:val="decimal"/>
      <w:lvlText w:val="%1."/>
      <w:lvlJc w:val="left"/>
      <w:pPr>
        <w:tabs>
          <w:tab w:val="num" w:pos="1631"/>
        </w:tabs>
        <w:ind w:left="1631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8C"/>
    <w:rsid w:val="00045FB6"/>
    <w:rsid w:val="0006320F"/>
    <w:rsid w:val="000A0DD0"/>
    <w:rsid w:val="000B0CDF"/>
    <w:rsid w:val="000B29BE"/>
    <w:rsid w:val="000D17E7"/>
    <w:rsid w:val="000D34DE"/>
    <w:rsid w:val="000D505D"/>
    <w:rsid w:val="000E0D05"/>
    <w:rsid w:val="000E5985"/>
    <w:rsid w:val="000F2C9A"/>
    <w:rsid w:val="00101F9B"/>
    <w:rsid w:val="00102170"/>
    <w:rsid w:val="00107EE0"/>
    <w:rsid w:val="0012208C"/>
    <w:rsid w:val="00127C7E"/>
    <w:rsid w:val="00127FA8"/>
    <w:rsid w:val="00152CA9"/>
    <w:rsid w:val="00171987"/>
    <w:rsid w:val="00172BDC"/>
    <w:rsid w:val="001A333B"/>
    <w:rsid w:val="001D74C1"/>
    <w:rsid w:val="00202ABA"/>
    <w:rsid w:val="00224B06"/>
    <w:rsid w:val="0024777B"/>
    <w:rsid w:val="0025090F"/>
    <w:rsid w:val="00250A3A"/>
    <w:rsid w:val="00266089"/>
    <w:rsid w:val="00273149"/>
    <w:rsid w:val="00273E89"/>
    <w:rsid w:val="002750D2"/>
    <w:rsid w:val="002A6B19"/>
    <w:rsid w:val="002D6566"/>
    <w:rsid w:val="002E47D6"/>
    <w:rsid w:val="002E7216"/>
    <w:rsid w:val="002F3B2D"/>
    <w:rsid w:val="002F3B7E"/>
    <w:rsid w:val="002F44E5"/>
    <w:rsid w:val="00304D25"/>
    <w:rsid w:val="003139CE"/>
    <w:rsid w:val="00316D56"/>
    <w:rsid w:val="00332ECD"/>
    <w:rsid w:val="0033558E"/>
    <w:rsid w:val="00342E28"/>
    <w:rsid w:val="003565EC"/>
    <w:rsid w:val="00375F9E"/>
    <w:rsid w:val="00380C81"/>
    <w:rsid w:val="003A4DF9"/>
    <w:rsid w:val="003D482F"/>
    <w:rsid w:val="003F0DDB"/>
    <w:rsid w:val="003F3818"/>
    <w:rsid w:val="004044F9"/>
    <w:rsid w:val="004732E6"/>
    <w:rsid w:val="00483783"/>
    <w:rsid w:val="00495679"/>
    <w:rsid w:val="00495751"/>
    <w:rsid w:val="004970D5"/>
    <w:rsid w:val="004C7FB2"/>
    <w:rsid w:val="004D1B35"/>
    <w:rsid w:val="004D6612"/>
    <w:rsid w:val="004E2905"/>
    <w:rsid w:val="004E3C47"/>
    <w:rsid w:val="005109F9"/>
    <w:rsid w:val="0052376A"/>
    <w:rsid w:val="00530306"/>
    <w:rsid w:val="00541E54"/>
    <w:rsid w:val="005423FA"/>
    <w:rsid w:val="00555665"/>
    <w:rsid w:val="00561AF4"/>
    <w:rsid w:val="00565AF2"/>
    <w:rsid w:val="00576646"/>
    <w:rsid w:val="0059614B"/>
    <w:rsid w:val="005B301F"/>
    <w:rsid w:val="005D000B"/>
    <w:rsid w:val="005D1DD3"/>
    <w:rsid w:val="005F6DEA"/>
    <w:rsid w:val="00627A6A"/>
    <w:rsid w:val="0063516E"/>
    <w:rsid w:val="00644E0F"/>
    <w:rsid w:val="00660F87"/>
    <w:rsid w:val="006674E1"/>
    <w:rsid w:val="0068113B"/>
    <w:rsid w:val="0069668E"/>
    <w:rsid w:val="006B1C85"/>
    <w:rsid w:val="006C6523"/>
    <w:rsid w:val="006D451E"/>
    <w:rsid w:val="006D77D0"/>
    <w:rsid w:val="006E3102"/>
    <w:rsid w:val="006F1737"/>
    <w:rsid w:val="00704850"/>
    <w:rsid w:val="00704FC8"/>
    <w:rsid w:val="00716B82"/>
    <w:rsid w:val="007219C8"/>
    <w:rsid w:val="00730C19"/>
    <w:rsid w:val="00741AF6"/>
    <w:rsid w:val="007559DE"/>
    <w:rsid w:val="007B1219"/>
    <w:rsid w:val="007F20FD"/>
    <w:rsid w:val="00802248"/>
    <w:rsid w:val="00804C30"/>
    <w:rsid w:val="00843D5A"/>
    <w:rsid w:val="00845A35"/>
    <w:rsid w:val="00845ED7"/>
    <w:rsid w:val="008472E1"/>
    <w:rsid w:val="00847960"/>
    <w:rsid w:val="00875480"/>
    <w:rsid w:val="00880865"/>
    <w:rsid w:val="00886009"/>
    <w:rsid w:val="00891FB5"/>
    <w:rsid w:val="008935EA"/>
    <w:rsid w:val="00896C12"/>
    <w:rsid w:val="008A5A17"/>
    <w:rsid w:val="008B487C"/>
    <w:rsid w:val="008B5D36"/>
    <w:rsid w:val="008F1BA3"/>
    <w:rsid w:val="009028EF"/>
    <w:rsid w:val="0090531D"/>
    <w:rsid w:val="009168CE"/>
    <w:rsid w:val="00923214"/>
    <w:rsid w:val="00940795"/>
    <w:rsid w:val="00960457"/>
    <w:rsid w:val="00965C99"/>
    <w:rsid w:val="00973623"/>
    <w:rsid w:val="00974F3A"/>
    <w:rsid w:val="009B0845"/>
    <w:rsid w:val="009B4E0B"/>
    <w:rsid w:val="009C54BE"/>
    <w:rsid w:val="009D4E13"/>
    <w:rsid w:val="009E4E5C"/>
    <w:rsid w:val="009F5788"/>
    <w:rsid w:val="00A135D4"/>
    <w:rsid w:val="00A21F5F"/>
    <w:rsid w:val="00A40B85"/>
    <w:rsid w:val="00A46A62"/>
    <w:rsid w:val="00A646C2"/>
    <w:rsid w:val="00A74239"/>
    <w:rsid w:val="00AE108C"/>
    <w:rsid w:val="00B208EA"/>
    <w:rsid w:val="00B224AB"/>
    <w:rsid w:val="00B23B90"/>
    <w:rsid w:val="00B2474C"/>
    <w:rsid w:val="00B5122E"/>
    <w:rsid w:val="00B60BAD"/>
    <w:rsid w:val="00B75959"/>
    <w:rsid w:val="00BA7E0F"/>
    <w:rsid w:val="00BB1B55"/>
    <w:rsid w:val="00BB4CE1"/>
    <w:rsid w:val="00BB62B1"/>
    <w:rsid w:val="00BC5130"/>
    <w:rsid w:val="00BF2C9D"/>
    <w:rsid w:val="00C36765"/>
    <w:rsid w:val="00C41026"/>
    <w:rsid w:val="00C42F0A"/>
    <w:rsid w:val="00C61A49"/>
    <w:rsid w:val="00C67B97"/>
    <w:rsid w:val="00C852D2"/>
    <w:rsid w:val="00CC0D55"/>
    <w:rsid w:val="00CD6D90"/>
    <w:rsid w:val="00CF0647"/>
    <w:rsid w:val="00CF6B8E"/>
    <w:rsid w:val="00D14A54"/>
    <w:rsid w:val="00D165F9"/>
    <w:rsid w:val="00D169A6"/>
    <w:rsid w:val="00D26E25"/>
    <w:rsid w:val="00D37B32"/>
    <w:rsid w:val="00D52760"/>
    <w:rsid w:val="00D611B9"/>
    <w:rsid w:val="00D676BD"/>
    <w:rsid w:val="00D67B7F"/>
    <w:rsid w:val="00D703B2"/>
    <w:rsid w:val="00D859DE"/>
    <w:rsid w:val="00D92846"/>
    <w:rsid w:val="00DA06E8"/>
    <w:rsid w:val="00DD6826"/>
    <w:rsid w:val="00E12033"/>
    <w:rsid w:val="00E25CA5"/>
    <w:rsid w:val="00E27A79"/>
    <w:rsid w:val="00E32B0D"/>
    <w:rsid w:val="00E45762"/>
    <w:rsid w:val="00E6298E"/>
    <w:rsid w:val="00E63805"/>
    <w:rsid w:val="00E84251"/>
    <w:rsid w:val="00E86401"/>
    <w:rsid w:val="00E86EB0"/>
    <w:rsid w:val="00EB0D98"/>
    <w:rsid w:val="00EB36CA"/>
    <w:rsid w:val="00EB7BF0"/>
    <w:rsid w:val="00EC1A20"/>
    <w:rsid w:val="00EC6330"/>
    <w:rsid w:val="00ED5420"/>
    <w:rsid w:val="00EE0E8F"/>
    <w:rsid w:val="00EE15F4"/>
    <w:rsid w:val="00EF60AA"/>
    <w:rsid w:val="00F00AA6"/>
    <w:rsid w:val="00F036F5"/>
    <w:rsid w:val="00F06EDD"/>
    <w:rsid w:val="00F10C05"/>
    <w:rsid w:val="00F52D1F"/>
    <w:rsid w:val="00F6567E"/>
    <w:rsid w:val="00FA57F3"/>
    <w:rsid w:val="00FF703A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3214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41" w:firstLine="567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E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646C2"/>
    <w:rPr>
      <w:color w:val="808080"/>
    </w:rPr>
  </w:style>
  <w:style w:type="character" w:styleId="a7">
    <w:name w:val="Hyperlink"/>
    <w:basedOn w:val="a0"/>
    <w:uiPriority w:val="99"/>
    <w:semiHidden/>
    <w:unhideWhenUsed/>
    <w:rsid w:val="00BB62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32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923214"/>
    <w:pPr>
      <w:overflowPunct w:val="0"/>
      <w:autoSpaceDE w:val="0"/>
      <w:autoSpaceDN w:val="0"/>
      <w:adjustRightInd w:val="0"/>
      <w:spacing w:after="0" w:line="240" w:lineRule="auto"/>
      <w:ind w:right="-199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C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A20"/>
  </w:style>
  <w:style w:type="paragraph" w:styleId="aa">
    <w:name w:val="footer"/>
    <w:basedOn w:val="a"/>
    <w:link w:val="ab"/>
    <w:uiPriority w:val="99"/>
    <w:unhideWhenUsed/>
    <w:rsid w:val="00EC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A20"/>
  </w:style>
  <w:style w:type="paragraph" w:styleId="ac">
    <w:name w:val="List Paragraph"/>
    <w:basedOn w:val="a"/>
    <w:uiPriority w:val="34"/>
    <w:qFormat/>
    <w:rsid w:val="00E27A7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2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27FA8"/>
    <w:rPr>
      <w:b/>
      <w:bCs/>
    </w:rPr>
  </w:style>
  <w:style w:type="paragraph" w:styleId="af">
    <w:name w:val="Body Text"/>
    <w:basedOn w:val="a"/>
    <w:link w:val="af0"/>
    <w:rsid w:val="008754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875480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3214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41" w:firstLine="567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E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646C2"/>
    <w:rPr>
      <w:color w:val="808080"/>
    </w:rPr>
  </w:style>
  <w:style w:type="character" w:styleId="a7">
    <w:name w:val="Hyperlink"/>
    <w:basedOn w:val="a0"/>
    <w:uiPriority w:val="99"/>
    <w:semiHidden/>
    <w:unhideWhenUsed/>
    <w:rsid w:val="00BB62B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32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923214"/>
    <w:pPr>
      <w:overflowPunct w:val="0"/>
      <w:autoSpaceDE w:val="0"/>
      <w:autoSpaceDN w:val="0"/>
      <w:adjustRightInd w:val="0"/>
      <w:spacing w:after="0" w:line="240" w:lineRule="auto"/>
      <w:ind w:right="-199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EC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A20"/>
  </w:style>
  <w:style w:type="paragraph" w:styleId="aa">
    <w:name w:val="footer"/>
    <w:basedOn w:val="a"/>
    <w:link w:val="ab"/>
    <w:uiPriority w:val="99"/>
    <w:unhideWhenUsed/>
    <w:rsid w:val="00EC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A20"/>
  </w:style>
  <w:style w:type="paragraph" w:styleId="ac">
    <w:name w:val="List Paragraph"/>
    <w:basedOn w:val="a"/>
    <w:uiPriority w:val="34"/>
    <w:qFormat/>
    <w:rsid w:val="00E27A7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2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27FA8"/>
    <w:rPr>
      <w:b/>
      <w:bCs/>
    </w:rPr>
  </w:style>
  <w:style w:type="paragraph" w:styleId="af">
    <w:name w:val="Body Text"/>
    <w:basedOn w:val="a"/>
    <w:link w:val="af0"/>
    <w:rsid w:val="008754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875480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kolich</cp:lastModifiedBy>
  <cp:revision>3</cp:revision>
  <cp:lastPrinted>2019-01-28T08:49:00Z</cp:lastPrinted>
  <dcterms:created xsi:type="dcterms:W3CDTF">2019-02-18T12:14:00Z</dcterms:created>
  <dcterms:modified xsi:type="dcterms:W3CDTF">2019-02-18T12:19:00Z</dcterms:modified>
</cp:coreProperties>
</file>