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3E986" w14:textId="587C10A8" w:rsidR="00501741" w:rsidRDefault="00501741" w:rsidP="0050174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714E4">
        <w:rPr>
          <w:b/>
          <w:color w:val="000000"/>
          <w:sz w:val="28"/>
          <w:szCs w:val="28"/>
        </w:rPr>
        <w:t>ВОПРОСЫ КАНДИДАТСКОГО ЭКЗАМЕНА</w:t>
      </w:r>
    </w:p>
    <w:p w14:paraId="2A97D05A" w14:textId="77777777" w:rsidR="00E714E4" w:rsidRPr="00E714E4" w:rsidRDefault="00E714E4" w:rsidP="0050174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34A2A534" w14:textId="1221E87B" w:rsidR="00501741" w:rsidRPr="00E714E4" w:rsidRDefault="00501741" w:rsidP="00501741">
      <w:pPr>
        <w:ind w:firstLine="709"/>
        <w:jc w:val="center"/>
        <w:rPr>
          <w:b/>
          <w:sz w:val="28"/>
          <w:szCs w:val="28"/>
        </w:rPr>
      </w:pPr>
      <w:r w:rsidRPr="00E714E4">
        <w:rPr>
          <w:b/>
          <w:sz w:val="28"/>
          <w:szCs w:val="28"/>
        </w:rPr>
        <w:t>по разделу</w:t>
      </w:r>
      <w:r w:rsidR="00E714E4">
        <w:rPr>
          <w:b/>
          <w:sz w:val="28"/>
          <w:szCs w:val="28"/>
        </w:rPr>
        <w:t xml:space="preserve"> </w:t>
      </w:r>
      <w:r w:rsidRPr="00E714E4">
        <w:rPr>
          <w:b/>
          <w:sz w:val="28"/>
          <w:szCs w:val="28"/>
        </w:rPr>
        <w:t>1</w:t>
      </w:r>
    </w:p>
    <w:p w14:paraId="5EA88877" w14:textId="77777777" w:rsidR="00501741" w:rsidRPr="00E714E4" w:rsidRDefault="00501741" w:rsidP="00501741">
      <w:pPr>
        <w:shd w:val="clear" w:color="auto" w:fill="FFFFFF"/>
        <w:ind w:firstLine="660"/>
        <w:jc w:val="center"/>
        <w:rPr>
          <w:sz w:val="28"/>
          <w:szCs w:val="28"/>
        </w:rPr>
      </w:pPr>
      <w:r w:rsidRPr="00E714E4">
        <w:rPr>
          <w:b/>
          <w:sz w:val="28"/>
          <w:szCs w:val="28"/>
        </w:rPr>
        <w:t>«Общие проблемы философии науки»</w:t>
      </w:r>
    </w:p>
    <w:p w14:paraId="02882F80" w14:textId="77777777" w:rsidR="00501741" w:rsidRPr="00E714E4" w:rsidRDefault="00501741" w:rsidP="00501741">
      <w:pPr>
        <w:shd w:val="clear" w:color="auto" w:fill="FFFFFF"/>
        <w:spacing w:before="7" w:line="230" w:lineRule="exact"/>
        <w:ind w:firstLine="709"/>
        <w:jc w:val="both"/>
        <w:rPr>
          <w:sz w:val="28"/>
          <w:szCs w:val="28"/>
        </w:rPr>
      </w:pPr>
    </w:p>
    <w:p w14:paraId="3D92F50D" w14:textId="6C18221B" w:rsidR="00501741" w:rsidRPr="00E714E4" w:rsidRDefault="00501741" w:rsidP="00E714E4">
      <w:pPr>
        <w:pStyle w:val="a4"/>
        <w:ind w:firstLine="709"/>
        <w:rPr>
          <w:szCs w:val="28"/>
        </w:rPr>
      </w:pPr>
      <w:r w:rsidRPr="00E714E4">
        <w:rPr>
          <w:szCs w:val="28"/>
        </w:rPr>
        <w:t>1. Наука к</w:t>
      </w:r>
      <w:r w:rsidR="00F71788" w:rsidRPr="00E714E4">
        <w:rPr>
          <w:szCs w:val="28"/>
        </w:rPr>
        <w:t>ак предмет философского анализа. Наука как познавательная деятельность, как  социальный институт и как особая сфера культуры.</w:t>
      </w:r>
    </w:p>
    <w:p w14:paraId="49CFCC5D" w14:textId="74E1567F" w:rsidR="00893BD9" w:rsidRPr="00E714E4" w:rsidRDefault="00501741" w:rsidP="00E714E4">
      <w:pPr>
        <w:pStyle w:val="a3"/>
        <w:ind w:left="0" w:firstLine="709"/>
        <w:rPr>
          <w:sz w:val="28"/>
          <w:szCs w:val="28"/>
        </w:rPr>
      </w:pPr>
      <w:r w:rsidRPr="00E714E4">
        <w:rPr>
          <w:sz w:val="28"/>
          <w:szCs w:val="28"/>
        </w:rPr>
        <w:t xml:space="preserve">2. </w:t>
      </w:r>
      <w:r w:rsidR="00431296" w:rsidRPr="00E714E4">
        <w:rPr>
          <w:sz w:val="28"/>
          <w:szCs w:val="28"/>
        </w:rPr>
        <w:t>Социологический и культурологический подходы к исследованию развития науки.</w:t>
      </w:r>
      <w:r w:rsidR="00893BD9" w:rsidRPr="00E714E4">
        <w:rPr>
          <w:sz w:val="28"/>
          <w:szCs w:val="28"/>
        </w:rPr>
        <w:t xml:space="preserve"> Основные модели развития науки и их критический анализ: </w:t>
      </w:r>
      <w:proofErr w:type="spellStart"/>
      <w:r w:rsidR="00893BD9" w:rsidRPr="00E714E4">
        <w:rPr>
          <w:sz w:val="28"/>
          <w:szCs w:val="28"/>
        </w:rPr>
        <w:t>кумулятивизм</w:t>
      </w:r>
      <w:proofErr w:type="spellEnd"/>
      <w:r w:rsidR="00893BD9" w:rsidRPr="00E714E4">
        <w:rPr>
          <w:sz w:val="28"/>
          <w:szCs w:val="28"/>
        </w:rPr>
        <w:t xml:space="preserve"> и </w:t>
      </w:r>
      <w:proofErr w:type="spellStart"/>
      <w:r w:rsidR="00893BD9" w:rsidRPr="00E714E4">
        <w:rPr>
          <w:sz w:val="28"/>
          <w:szCs w:val="28"/>
        </w:rPr>
        <w:t>антикумулятивизм</w:t>
      </w:r>
      <w:proofErr w:type="spellEnd"/>
      <w:r w:rsidR="00893BD9" w:rsidRPr="00E714E4">
        <w:rPr>
          <w:sz w:val="28"/>
          <w:szCs w:val="28"/>
        </w:rPr>
        <w:t xml:space="preserve">, </w:t>
      </w:r>
      <w:proofErr w:type="spellStart"/>
      <w:r w:rsidR="00893BD9" w:rsidRPr="00E714E4">
        <w:rPr>
          <w:sz w:val="28"/>
          <w:szCs w:val="28"/>
        </w:rPr>
        <w:t>интернализм</w:t>
      </w:r>
      <w:proofErr w:type="spellEnd"/>
      <w:r w:rsidR="00893BD9" w:rsidRPr="00E714E4">
        <w:rPr>
          <w:sz w:val="28"/>
          <w:szCs w:val="28"/>
        </w:rPr>
        <w:t xml:space="preserve"> и </w:t>
      </w:r>
      <w:proofErr w:type="spellStart"/>
      <w:r w:rsidR="00893BD9" w:rsidRPr="00E714E4">
        <w:rPr>
          <w:sz w:val="28"/>
          <w:szCs w:val="28"/>
        </w:rPr>
        <w:t>экстернализм</w:t>
      </w:r>
      <w:proofErr w:type="spellEnd"/>
      <w:r w:rsidR="00893BD9" w:rsidRPr="00E714E4">
        <w:rPr>
          <w:sz w:val="28"/>
          <w:szCs w:val="28"/>
        </w:rPr>
        <w:t>.</w:t>
      </w:r>
    </w:p>
    <w:p w14:paraId="43DFF80E" w14:textId="77777777" w:rsidR="0038064B" w:rsidRPr="00E714E4" w:rsidRDefault="00501741" w:rsidP="00E714E4">
      <w:pPr>
        <w:shd w:val="clear" w:color="auto" w:fill="FFFFFF"/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3. Позитивистская традиция в философии науки (О. Конт, Дж. Милль, Г. Спенсер; Э. Мах и А. Пуанкаре</w:t>
      </w:r>
      <w:r w:rsidR="0038064B" w:rsidRPr="00E714E4">
        <w:rPr>
          <w:sz w:val="28"/>
          <w:szCs w:val="28"/>
        </w:rPr>
        <w:t>).</w:t>
      </w:r>
    </w:p>
    <w:p w14:paraId="023C1CFD" w14:textId="77777777" w:rsidR="00501741" w:rsidRPr="00E714E4" w:rsidRDefault="00635E4C" w:rsidP="00E714E4">
      <w:pPr>
        <w:shd w:val="clear" w:color="auto" w:fill="FFFFFF"/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4</w:t>
      </w:r>
      <w:r w:rsidR="0038064B" w:rsidRPr="00E714E4">
        <w:rPr>
          <w:sz w:val="28"/>
          <w:szCs w:val="28"/>
        </w:rPr>
        <w:t>. Неопозитивизм:</w:t>
      </w:r>
      <w:r w:rsidR="00501741" w:rsidRPr="00E714E4">
        <w:rPr>
          <w:sz w:val="28"/>
          <w:szCs w:val="28"/>
        </w:rPr>
        <w:t xml:space="preserve"> логический эмпиризм (Венский кружок).</w:t>
      </w:r>
    </w:p>
    <w:p w14:paraId="5730B89A" w14:textId="77777777" w:rsidR="00501741" w:rsidRPr="00E714E4" w:rsidRDefault="00635E4C" w:rsidP="00E714E4">
      <w:pPr>
        <w:shd w:val="clear" w:color="auto" w:fill="FFFFFF"/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5</w:t>
      </w:r>
      <w:r w:rsidR="00501741" w:rsidRPr="00E714E4">
        <w:rPr>
          <w:sz w:val="28"/>
          <w:szCs w:val="28"/>
        </w:rPr>
        <w:t xml:space="preserve">. Современные концепции философии науки (К. Поппер, И. </w:t>
      </w:r>
      <w:proofErr w:type="spellStart"/>
      <w:r w:rsidR="00501741" w:rsidRPr="00E714E4">
        <w:rPr>
          <w:sz w:val="28"/>
          <w:szCs w:val="28"/>
        </w:rPr>
        <w:t>Лакатос</w:t>
      </w:r>
      <w:proofErr w:type="spellEnd"/>
      <w:r w:rsidR="00501741" w:rsidRPr="00E714E4">
        <w:rPr>
          <w:sz w:val="28"/>
          <w:szCs w:val="28"/>
        </w:rPr>
        <w:t xml:space="preserve">, Т. Кун, П. </w:t>
      </w:r>
      <w:proofErr w:type="spellStart"/>
      <w:r w:rsidR="00501741" w:rsidRPr="00E714E4">
        <w:rPr>
          <w:sz w:val="28"/>
          <w:szCs w:val="28"/>
        </w:rPr>
        <w:t>Фейерабенд</w:t>
      </w:r>
      <w:proofErr w:type="spellEnd"/>
      <w:r w:rsidR="00501741" w:rsidRPr="00E714E4">
        <w:rPr>
          <w:sz w:val="28"/>
          <w:szCs w:val="28"/>
        </w:rPr>
        <w:t xml:space="preserve">, М. </w:t>
      </w:r>
      <w:proofErr w:type="spellStart"/>
      <w:r w:rsidR="00501741" w:rsidRPr="00E714E4">
        <w:rPr>
          <w:sz w:val="28"/>
          <w:szCs w:val="28"/>
        </w:rPr>
        <w:t>Полани</w:t>
      </w:r>
      <w:proofErr w:type="spellEnd"/>
      <w:r w:rsidR="00501741" w:rsidRPr="00E714E4">
        <w:rPr>
          <w:sz w:val="28"/>
          <w:szCs w:val="28"/>
        </w:rPr>
        <w:t xml:space="preserve"> – по выбору).</w:t>
      </w:r>
    </w:p>
    <w:p w14:paraId="0326C99D" w14:textId="77777777" w:rsidR="00501741" w:rsidRPr="00E714E4" w:rsidRDefault="00635E4C" w:rsidP="00E714E4">
      <w:pPr>
        <w:shd w:val="clear" w:color="auto" w:fill="FFFFFF"/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6</w:t>
      </w:r>
      <w:r w:rsidR="00501741" w:rsidRPr="00E714E4">
        <w:rPr>
          <w:sz w:val="28"/>
          <w:szCs w:val="28"/>
        </w:rPr>
        <w:t>. Особенности научного познания (</w:t>
      </w:r>
      <w:r w:rsidR="00501741" w:rsidRPr="00E714E4">
        <w:rPr>
          <w:sz w:val="28"/>
          <w:szCs w:val="28"/>
          <w:lang w:val="en-US"/>
        </w:rPr>
        <w:t>science</w:t>
      </w:r>
      <w:r w:rsidR="00501741" w:rsidRPr="00E714E4">
        <w:rPr>
          <w:sz w:val="28"/>
          <w:szCs w:val="28"/>
        </w:rPr>
        <w:t>).</w:t>
      </w:r>
      <w:r w:rsidR="00F71788" w:rsidRPr="00E714E4">
        <w:rPr>
          <w:sz w:val="28"/>
          <w:szCs w:val="28"/>
        </w:rPr>
        <w:t xml:space="preserve"> Функции науки.</w:t>
      </w:r>
    </w:p>
    <w:p w14:paraId="0211321A" w14:textId="77777777" w:rsidR="003044C4" w:rsidRPr="00E714E4" w:rsidRDefault="00635E4C" w:rsidP="00E714E4">
      <w:pPr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7</w:t>
      </w:r>
      <w:r w:rsidR="003044C4" w:rsidRPr="00E714E4">
        <w:rPr>
          <w:sz w:val="28"/>
          <w:szCs w:val="28"/>
        </w:rPr>
        <w:t xml:space="preserve">. </w:t>
      </w:r>
      <w:r w:rsidR="006A4859" w:rsidRPr="00E714E4">
        <w:rPr>
          <w:sz w:val="28"/>
          <w:szCs w:val="28"/>
        </w:rPr>
        <w:t xml:space="preserve">Проблема демаркации научного и ненаучного знания. </w:t>
      </w:r>
      <w:r w:rsidR="003044C4" w:rsidRPr="00E714E4">
        <w:rPr>
          <w:sz w:val="28"/>
          <w:szCs w:val="28"/>
        </w:rPr>
        <w:t xml:space="preserve">Донаучные, ненаучные и </w:t>
      </w:r>
      <w:proofErr w:type="spellStart"/>
      <w:r w:rsidR="003044C4" w:rsidRPr="00E714E4">
        <w:rPr>
          <w:sz w:val="28"/>
          <w:szCs w:val="28"/>
        </w:rPr>
        <w:t>вненаучные</w:t>
      </w:r>
      <w:proofErr w:type="spellEnd"/>
      <w:r w:rsidR="003044C4" w:rsidRPr="00E714E4">
        <w:rPr>
          <w:sz w:val="28"/>
          <w:szCs w:val="28"/>
        </w:rPr>
        <w:t xml:space="preserve"> знания</w:t>
      </w:r>
      <w:r w:rsidR="006A4859" w:rsidRPr="00E714E4">
        <w:rPr>
          <w:sz w:val="28"/>
          <w:szCs w:val="28"/>
        </w:rPr>
        <w:t>.</w:t>
      </w:r>
      <w:r w:rsidR="003044C4" w:rsidRPr="00E714E4">
        <w:rPr>
          <w:sz w:val="28"/>
          <w:szCs w:val="28"/>
        </w:rPr>
        <w:t xml:space="preserve"> </w:t>
      </w:r>
      <w:r w:rsidR="00F71788" w:rsidRPr="00E714E4">
        <w:rPr>
          <w:sz w:val="28"/>
          <w:szCs w:val="28"/>
        </w:rPr>
        <w:t xml:space="preserve">Наука и </w:t>
      </w:r>
      <w:proofErr w:type="spellStart"/>
      <w:r w:rsidR="00F71788" w:rsidRPr="00E714E4">
        <w:rPr>
          <w:sz w:val="28"/>
          <w:szCs w:val="28"/>
        </w:rPr>
        <w:t>паранаука</w:t>
      </w:r>
      <w:proofErr w:type="spellEnd"/>
      <w:r w:rsidR="00F71788" w:rsidRPr="00E714E4">
        <w:rPr>
          <w:sz w:val="28"/>
          <w:szCs w:val="28"/>
        </w:rPr>
        <w:t>.</w:t>
      </w:r>
    </w:p>
    <w:p w14:paraId="68BBCD69" w14:textId="77777777" w:rsidR="00501741" w:rsidRPr="00E714E4" w:rsidRDefault="00635E4C" w:rsidP="00E714E4">
      <w:pPr>
        <w:shd w:val="clear" w:color="auto" w:fill="FFFFFF"/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8</w:t>
      </w:r>
      <w:r w:rsidR="00501741" w:rsidRPr="00E714E4">
        <w:rPr>
          <w:sz w:val="28"/>
          <w:szCs w:val="28"/>
        </w:rPr>
        <w:t>. Наука и философия.</w:t>
      </w:r>
      <w:r w:rsidR="00965BE4" w:rsidRPr="00E714E4">
        <w:rPr>
          <w:sz w:val="28"/>
          <w:szCs w:val="28"/>
        </w:rPr>
        <w:t xml:space="preserve"> Наука в сравнении с религией, искусством, обыденным знанием.</w:t>
      </w:r>
    </w:p>
    <w:p w14:paraId="07C42E4D" w14:textId="77777777" w:rsidR="00501741" w:rsidRPr="00E714E4" w:rsidRDefault="00635E4C" w:rsidP="00E714E4">
      <w:pPr>
        <w:shd w:val="clear" w:color="auto" w:fill="FFFFFF"/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9</w:t>
      </w:r>
      <w:r w:rsidR="00501741" w:rsidRPr="00E714E4">
        <w:rPr>
          <w:sz w:val="28"/>
          <w:szCs w:val="28"/>
        </w:rPr>
        <w:t>. Исторические типы науки (античный, средневековый, новоевропейский, современный – по выбору).</w:t>
      </w:r>
    </w:p>
    <w:p w14:paraId="0C310728" w14:textId="03C04D89" w:rsidR="00965BE4" w:rsidRPr="00E714E4" w:rsidRDefault="00635E4C" w:rsidP="00E714E4">
      <w:pPr>
        <w:pStyle w:val="a4"/>
        <w:ind w:firstLine="709"/>
        <w:rPr>
          <w:szCs w:val="28"/>
        </w:rPr>
      </w:pPr>
      <w:r w:rsidRPr="00E714E4">
        <w:rPr>
          <w:szCs w:val="28"/>
        </w:rPr>
        <w:t>10</w:t>
      </w:r>
      <w:r w:rsidR="00965BE4" w:rsidRPr="00E714E4">
        <w:rPr>
          <w:szCs w:val="28"/>
        </w:rPr>
        <w:t>. Формирование науки как профессиональной деятельности. Возникновение дисциплинарно организованной науки. Формирование технических наук.</w:t>
      </w:r>
    </w:p>
    <w:p w14:paraId="4FEC5270" w14:textId="036B3CF1" w:rsidR="00965BE4" w:rsidRPr="00E714E4" w:rsidRDefault="00965BE4" w:rsidP="00E714E4">
      <w:pPr>
        <w:pStyle w:val="a3"/>
        <w:ind w:left="0" w:firstLine="709"/>
        <w:rPr>
          <w:sz w:val="28"/>
          <w:szCs w:val="28"/>
        </w:rPr>
      </w:pPr>
      <w:r w:rsidRPr="00E714E4">
        <w:rPr>
          <w:sz w:val="28"/>
          <w:szCs w:val="28"/>
        </w:rPr>
        <w:t>1</w:t>
      </w:r>
      <w:r w:rsidR="00635E4C" w:rsidRPr="00E714E4">
        <w:rPr>
          <w:sz w:val="28"/>
          <w:szCs w:val="28"/>
        </w:rPr>
        <w:t>1</w:t>
      </w:r>
      <w:r w:rsidRPr="00E714E4">
        <w:rPr>
          <w:sz w:val="28"/>
          <w:szCs w:val="28"/>
        </w:rPr>
        <w:t>. Возникновение дисциплинарно организованной науки: становление социально-гуманитарных наук.</w:t>
      </w:r>
    </w:p>
    <w:p w14:paraId="38236269" w14:textId="77777777" w:rsidR="00965BE4" w:rsidRPr="00E714E4" w:rsidRDefault="00F71788" w:rsidP="00E714E4">
      <w:pPr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1</w:t>
      </w:r>
      <w:r w:rsidR="00635E4C" w:rsidRPr="00E714E4">
        <w:rPr>
          <w:sz w:val="28"/>
          <w:szCs w:val="28"/>
        </w:rPr>
        <w:t>2</w:t>
      </w:r>
      <w:r w:rsidRPr="00E714E4">
        <w:rPr>
          <w:sz w:val="28"/>
          <w:szCs w:val="28"/>
        </w:rPr>
        <w:t>.  Структура научного знания: эмпирический и теоретический уровни. Философско-мировоззренческие основания науки.</w:t>
      </w:r>
    </w:p>
    <w:p w14:paraId="40833A2D" w14:textId="77777777" w:rsidR="00501741" w:rsidRPr="00E714E4" w:rsidRDefault="00F71788" w:rsidP="00E714E4">
      <w:pPr>
        <w:shd w:val="clear" w:color="auto" w:fill="FFFFFF"/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1</w:t>
      </w:r>
      <w:r w:rsidR="00635E4C" w:rsidRPr="00E714E4">
        <w:rPr>
          <w:sz w:val="28"/>
          <w:szCs w:val="28"/>
        </w:rPr>
        <w:t>3</w:t>
      </w:r>
      <w:r w:rsidRPr="00E714E4">
        <w:rPr>
          <w:sz w:val="28"/>
          <w:szCs w:val="28"/>
        </w:rPr>
        <w:t xml:space="preserve">. </w:t>
      </w:r>
      <w:r w:rsidR="00965BE4" w:rsidRPr="00E714E4">
        <w:rPr>
          <w:sz w:val="28"/>
          <w:szCs w:val="28"/>
        </w:rPr>
        <w:t xml:space="preserve"> </w:t>
      </w:r>
      <w:r w:rsidR="00501741" w:rsidRPr="00E714E4">
        <w:rPr>
          <w:sz w:val="28"/>
          <w:szCs w:val="28"/>
        </w:rPr>
        <w:t>Методы и формы эмпирического познания.</w:t>
      </w:r>
    </w:p>
    <w:p w14:paraId="055B96A2" w14:textId="77777777" w:rsidR="00501741" w:rsidRPr="00E714E4" w:rsidRDefault="00F71788" w:rsidP="00E714E4">
      <w:pPr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1</w:t>
      </w:r>
      <w:r w:rsidR="00635E4C" w:rsidRPr="00E714E4">
        <w:rPr>
          <w:sz w:val="28"/>
          <w:szCs w:val="28"/>
        </w:rPr>
        <w:t>4</w:t>
      </w:r>
      <w:r w:rsidR="00501741" w:rsidRPr="00E714E4">
        <w:rPr>
          <w:sz w:val="28"/>
          <w:szCs w:val="28"/>
        </w:rPr>
        <w:t xml:space="preserve">. </w:t>
      </w:r>
      <w:r w:rsidR="0020143B" w:rsidRPr="00E714E4">
        <w:rPr>
          <w:sz w:val="28"/>
          <w:szCs w:val="28"/>
        </w:rPr>
        <w:t xml:space="preserve">Структура теоретического знания. </w:t>
      </w:r>
      <w:r w:rsidR="00501741" w:rsidRPr="00E714E4">
        <w:rPr>
          <w:sz w:val="28"/>
          <w:szCs w:val="28"/>
        </w:rPr>
        <w:t>Методы теоретического познания.</w:t>
      </w:r>
    </w:p>
    <w:p w14:paraId="25AE86DE" w14:textId="77777777" w:rsidR="00501741" w:rsidRPr="00E714E4" w:rsidRDefault="00F71788" w:rsidP="00E714E4">
      <w:pPr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1</w:t>
      </w:r>
      <w:r w:rsidR="00635E4C" w:rsidRPr="00E714E4">
        <w:rPr>
          <w:sz w:val="28"/>
          <w:szCs w:val="28"/>
        </w:rPr>
        <w:t>5</w:t>
      </w:r>
      <w:r w:rsidR="00501741" w:rsidRPr="00E714E4">
        <w:rPr>
          <w:sz w:val="28"/>
          <w:szCs w:val="28"/>
        </w:rPr>
        <w:t xml:space="preserve">. </w:t>
      </w:r>
      <w:r w:rsidR="0020143B" w:rsidRPr="00E714E4">
        <w:rPr>
          <w:sz w:val="28"/>
          <w:szCs w:val="28"/>
        </w:rPr>
        <w:t xml:space="preserve">Структура теоретического знания. </w:t>
      </w:r>
      <w:r w:rsidR="00501741" w:rsidRPr="00E714E4">
        <w:rPr>
          <w:sz w:val="28"/>
          <w:szCs w:val="28"/>
        </w:rPr>
        <w:t>Формы теоретического знания.</w:t>
      </w:r>
    </w:p>
    <w:p w14:paraId="3378A719" w14:textId="77777777" w:rsidR="00501741" w:rsidRPr="00E714E4" w:rsidRDefault="00F71788" w:rsidP="00E714E4">
      <w:pPr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1</w:t>
      </w:r>
      <w:r w:rsidR="00635E4C" w:rsidRPr="00E714E4">
        <w:rPr>
          <w:sz w:val="28"/>
          <w:szCs w:val="28"/>
        </w:rPr>
        <w:t>6</w:t>
      </w:r>
      <w:r w:rsidR="00501741" w:rsidRPr="00E714E4">
        <w:rPr>
          <w:sz w:val="28"/>
          <w:szCs w:val="28"/>
        </w:rPr>
        <w:t>. Научная теория: сущность, структура, способы построения и интерпретации.</w:t>
      </w:r>
    </w:p>
    <w:p w14:paraId="36AF499E" w14:textId="77777777" w:rsidR="00501741" w:rsidRPr="00E714E4" w:rsidRDefault="00F71788" w:rsidP="00E714E4">
      <w:pPr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17</w:t>
      </w:r>
      <w:r w:rsidR="00501741" w:rsidRPr="00E714E4">
        <w:rPr>
          <w:sz w:val="28"/>
          <w:szCs w:val="28"/>
        </w:rPr>
        <w:t xml:space="preserve">. </w:t>
      </w:r>
      <w:r w:rsidR="0020143B" w:rsidRPr="00E714E4">
        <w:rPr>
          <w:sz w:val="28"/>
          <w:szCs w:val="28"/>
        </w:rPr>
        <w:t>Научные традиции и научные революции</w:t>
      </w:r>
      <w:r w:rsidR="00501741" w:rsidRPr="00E714E4">
        <w:rPr>
          <w:sz w:val="28"/>
          <w:szCs w:val="28"/>
        </w:rPr>
        <w:t>, типология</w:t>
      </w:r>
      <w:r w:rsidR="0020143B" w:rsidRPr="00E714E4">
        <w:rPr>
          <w:sz w:val="28"/>
          <w:szCs w:val="28"/>
        </w:rPr>
        <w:t xml:space="preserve"> научных революций</w:t>
      </w:r>
      <w:r w:rsidR="00501741" w:rsidRPr="00E714E4">
        <w:rPr>
          <w:sz w:val="28"/>
          <w:szCs w:val="28"/>
        </w:rPr>
        <w:t>.</w:t>
      </w:r>
    </w:p>
    <w:p w14:paraId="7DA7FC93" w14:textId="77777777" w:rsidR="00501741" w:rsidRPr="00E714E4" w:rsidRDefault="00F71788" w:rsidP="00E714E4">
      <w:pPr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18</w:t>
      </w:r>
      <w:r w:rsidR="00501741" w:rsidRPr="00E714E4">
        <w:rPr>
          <w:sz w:val="28"/>
          <w:szCs w:val="28"/>
        </w:rPr>
        <w:t xml:space="preserve">. Глобальные </w:t>
      </w:r>
      <w:r w:rsidR="00A55B5D" w:rsidRPr="00E714E4">
        <w:rPr>
          <w:sz w:val="28"/>
          <w:szCs w:val="28"/>
        </w:rPr>
        <w:t xml:space="preserve">научные </w:t>
      </w:r>
      <w:r w:rsidR="00501741" w:rsidRPr="00E714E4">
        <w:rPr>
          <w:sz w:val="28"/>
          <w:szCs w:val="28"/>
        </w:rPr>
        <w:t>революции и процесс исторической смены типов научной рациональности.</w:t>
      </w:r>
    </w:p>
    <w:p w14:paraId="30918CDD" w14:textId="77777777" w:rsidR="00501741" w:rsidRPr="00E714E4" w:rsidRDefault="00F71788" w:rsidP="00E714E4">
      <w:pPr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19</w:t>
      </w:r>
      <w:r w:rsidR="00501741" w:rsidRPr="00E714E4">
        <w:rPr>
          <w:sz w:val="28"/>
          <w:szCs w:val="28"/>
        </w:rPr>
        <w:t>. Глобальный кризис и поиск новых типов цивилизационного развития.</w:t>
      </w:r>
      <w:r w:rsidRPr="00E714E4">
        <w:rPr>
          <w:sz w:val="28"/>
          <w:szCs w:val="28"/>
        </w:rPr>
        <w:t xml:space="preserve"> Сциентизм и </w:t>
      </w:r>
      <w:proofErr w:type="spellStart"/>
      <w:r w:rsidRPr="00E714E4">
        <w:rPr>
          <w:sz w:val="28"/>
          <w:szCs w:val="28"/>
        </w:rPr>
        <w:t>антисциентизм</w:t>
      </w:r>
      <w:proofErr w:type="spellEnd"/>
      <w:r w:rsidRPr="00E714E4">
        <w:rPr>
          <w:sz w:val="28"/>
          <w:szCs w:val="28"/>
        </w:rPr>
        <w:t>.</w:t>
      </w:r>
    </w:p>
    <w:p w14:paraId="5AD5BEB2" w14:textId="440D978F" w:rsidR="00246DC2" w:rsidRPr="00E714E4" w:rsidRDefault="00F71788" w:rsidP="00E714E4">
      <w:pPr>
        <w:pStyle w:val="a4"/>
        <w:ind w:firstLine="709"/>
        <w:rPr>
          <w:szCs w:val="28"/>
        </w:rPr>
      </w:pPr>
      <w:r w:rsidRPr="00E714E4">
        <w:rPr>
          <w:szCs w:val="28"/>
        </w:rPr>
        <w:t>20</w:t>
      </w:r>
      <w:r w:rsidR="00501741" w:rsidRPr="00E714E4">
        <w:rPr>
          <w:szCs w:val="28"/>
        </w:rPr>
        <w:t>. Наука как социальный институт</w:t>
      </w:r>
      <w:r w:rsidR="00246DC2" w:rsidRPr="00E714E4">
        <w:rPr>
          <w:szCs w:val="28"/>
        </w:rPr>
        <w:t xml:space="preserve">. Наука и экономика. Наука и власть. Проблема государственного регулирования науки. </w:t>
      </w:r>
    </w:p>
    <w:p w14:paraId="55018648" w14:textId="77777777" w:rsidR="00867501" w:rsidRPr="00E714E4" w:rsidRDefault="00867501" w:rsidP="00246DC2">
      <w:pPr>
        <w:pStyle w:val="a4"/>
        <w:rPr>
          <w:szCs w:val="28"/>
        </w:rPr>
      </w:pPr>
    </w:p>
    <w:p w14:paraId="36896D45" w14:textId="77777777" w:rsidR="0038064B" w:rsidRPr="00E714E4" w:rsidRDefault="0038064B" w:rsidP="00246DC2">
      <w:pPr>
        <w:pStyle w:val="a4"/>
        <w:rPr>
          <w:szCs w:val="28"/>
        </w:rPr>
      </w:pPr>
    </w:p>
    <w:p w14:paraId="5131C63C" w14:textId="77777777" w:rsidR="0038064B" w:rsidRPr="00E714E4" w:rsidRDefault="0038064B" w:rsidP="00246DC2">
      <w:pPr>
        <w:pStyle w:val="a4"/>
        <w:rPr>
          <w:szCs w:val="28"/>
        </w:rPr>
      </w:pPr>
    </w:p>
    <w:p w14:paraId="7D8EC149" w14:textId="707542A7" w:rsidR="00501741" w:rsidRPr="00E714E4" w:rsidRDefault="00501741" w:rsidP="00501741">
      <w:pPr>
        <w:ind w:firstLine="709"/>
        <w:jc w:val="center"/>
        <w:rPr>
          <w:b/>
          <w:sz w:val="28"/>
          <w:szCs w:val="28"/>
        </w:rPr>
      </w:pPr>
      <w:r w:rsidRPr="00E714E4">
        <w:rPr>
          <w:b/>
          <w:sz w:val="28"/>
          <w:szCs w:val="28"/>
        </w:rPr>
        <w:lastRenderedPageBreak/>
        <w:t>по разделу</w:t>
      </w:r>
      <w:r w:rsidR="00E714E4">
        <w:rPr>
          <w:b/>
          <w:sz w:val="28"/>
          <w:szCs w:val="28"/>
        </w:rPr>
        <w:t xml:space="preserve"> </w:t>
      </w:r>
      <w:r w:rsidRPr="00E714E4">
        <w:rPr>
          <w:b/>
          <w:sz w:val="28"/>
          <w:szCs w:val="28"/>
        </w:rPr>
        <w:t>2</w:t>
      </w:r>
    </w:p>
    <w:p w14:paraId="689A1763" w14:textId="77777777" w:rsidR="00BD71A9" w:rsidRPr="00E714E4" w:rsidRDefault="00BD71A9" w:rsidP="00501741">
      <w:pPr>
        <w:ind w:firstLine="709"/>
        <w:jc w:val="center"/>
        <w:rPr>
          <w:b/>
          <w:sz w:val="28"/>
          <w:szCs w:val="28"/>
        </w:rPr>
      </w:pPr>
      <w:r w:rsidRPr="00E714E4">
        <w:rPr>
          <w:b/>
          <w:sz w:val="28"/>
          <w:szCs w:val="28"/>
        </w:rPr>
        <w:t>«Философские проблемы техники и технических наук»</w:t>
      </w:r>
    </w:p>
    <w:p w14:paraId="7A801331" w14:textId="77777777" w:rsidR="00BD71A9" w:rsidRPr="00E714E4" w:rsidRDefault="00BD71A9" w:rsidP="00501741">
      <w:pPr>
        <w:ind w:firstLine="709"/>
        <w:jc w:val="center"/>
        <w:rPr>
          <w:b/>
          <w:sz w:val="28"/>
          <w:szCs w:val="28"/>
        </w:rPr>
      </w:pPr>
    </w:p>
    <w:p w14:paraId="1E6D4407" w14:textId="77777777" w:rsidR="00BD71A9" w:rsidRPr="00E714E4" w:rsidRDefault="00BD71A9" w:rsidP="00E714E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E714E4">
        <w:rPr>
          <w:color w:val="000000"/>
          <w:sz w:val="28"/>
          <w:szCs w:val="28"/>
        </w:rPr>
        <w:t>Проблема смысла и сущности техники: техническое и нетехническое.</w:t>
      </w:r>
    </w:p>
    <w:p w14:paraId="60D77285" w14:textId="77777777" w:rsidR="00BD71A9" w:rsidRPr="00E714E4" w:rsidRDefault="00BD71A9" w:rsidP="00E714E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E714E4">
        <w:rPr>
          <w:color w:val="000000"/>
          <w:sz w:val="28"/>
          <w:szCs w:val="28"/>
        </w:rPr>
        <w:t>Образы техники в культуре: традиционная и проектная культуры. Перспективы и границы современной техногенной цивилизации.</w:t>
      </w:r>
    </w:p>
    <w:p w14:paraId="44513813" w14:textId="77777777" w:rsidR="00BD71A9" w:rsidRPr="00E714E4" w:rsidRDefault="00BD71A9" w:rsidP="00E714E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E714E4">
        <w:rPr>
          <w:rFonts w:eastAsia="Calibri"/>
          <w:sz w:val="28"/>
          <w:szCs w:val="28"/>
        </w:rPr>
        <w:t>Проблема соотношения науки и техники: линейная и эволюционная модели.</w:t>
      </w:r>
    </w:p>
    <w:p w14:paraId="7AE10FFC" w14:textId="77777777" w:rsidR="00BD71A9" w:rsidRPr="00E714E4" w:rsidRDefault="00BD71A9" w:rsidP="00E714E4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E714E4">
        <w:rPr>
          <w:rFonts w:eastAsia="Calibri"/>
          <w:sz w:val="28"/>
          <w:szCs w:val="28"/>
        </w:rPr>
        <w:t>Генезис и этапы развития техники. Различные точки зрения по вопросу о происхождении техники.</w:t>
      </w:r>
    </w:p>
    <w:p w14:paraId="272F23A5" w14:textId="77777777" w:rsidR="00BD71A9" w:rsidRPr="00E714E4" w:rsidRDefault="00BD71A9" w:rsidP="00E714E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E714E4">
        <w:rPr>
          <w:color w:val="000000"/>
          <w:spacing w:val="-5"/>
          <w:sz w:val="28"/>
          <w:szCs w:val="28"/>
        </w:rPr>
        <w:t>Технический оптимизм и технический пессимизм. Апология техники</w:t>
      </w:r>
      <w:r w:rsidRPr="00E714E4">
        <w:rPr>
          <w:sz w:val="28"/>
          <w:szCs w:val="28"/>
        </w:rPr>
        <w:t xml:space="preserve"> (П.К. </w:t>
      </w:r>
      <w:proofErr w:type="spellStart"/>
      <w:r w:rsidRPr="00E714E4">
        <w:rPr>
          <w:sz w:val="28"/>
          <w:szCs w:val="28"/>
        </w:rPr>
        <w:t>Энгельмейер</w:t>
      </w:r>
      <w:proofErr w:type="spellEnd"/>
      <w:r w:rsidRPr="00E714E4">
        <w:rPr>
          <w:sz w:val="28"/>
          <w:szCs w:val="28"/>
        </w:rPr>
        <w:t xml:space="preserve"> в России и Э. </w:t>
      </w:r>
      <w:proofErr w:type="spellStart"/>
      <w:r w:rsidRPr="00E714E4">
        <w:rPr>
          <w:sz w:val="28"/>
          <w:szCs w:val="28"/>
        </w:rPr>
        <w:t>Чиммер</w:t>
      </w:r>
      <w:proofErr w:type="spellEnd"/>
      <w:r w:rsidRPr="00E714E4">
        <w:rPr>
          <w:sz w:val="28"/>
          <w:szCs w:val="28"/>
        </w:rPr>
        <w:t xml:space="preserve"> в Германии).</w:t>
      </w:r>
    </w:p>
    <w:p w14:paraId="56773666" w14:textId="77777777" w:rsidR="00BD71A9" w:rsidRPr="00E714E4" w:rsidRDefault="00BD71A9" w:rsidP="00E714E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E714E4">
        <w:rPr>
          <w:color w:val="000000"/>
          <w:spacing w:val="-5"/>
          <w:sz w:val="28"/>
          <w:szCs w:val="28"/>
        </w:rPr>
        <w:t xml:space="preserve">Технический оптимизм и технический пессимизм. </w:t>
      </w:r>
      <w:proofErr w:type="spellStart"/>
      <w:r w:rsidRPr="00E714E4">
        <w:rPr>
          <w:color w:val="000000"/>
          <w:spacing w:val="-5"/>
          <w:sz w:val="28"/>
          <w:szCs w:val="28"/>
        </w:rPr>
        <w:t>Культуркритика</w:t>
      </w:r>
      <w:proofErr w:type="spellEnd"/>
      <w:r w:rsidRPr="00E714E4">
        <w:rPr>
          <w:color w:val="000000"/>
          <w:spacing w:val="-5"/>
          <w:sz w:val="28"/>
          <w:szCs w:val="28"/>
        </w:rPr>
        <w:t xml:space="preserve"> техники (</w:t>
      </w:r>
      <w:r w:rsidRPr="00E714E4">
        <w:rPr>
          <w:sz w:val="28"/>
          <w:szCs w:val="28"/>
        </w:rPr>
        <w:t xml:space="preserve">Н. Бердяев и С. Булгаков в России, О. Шпенглер и К. Ясперс в Германии). </w:t>
      </w:r>
    </w:p>
    <w:p w14:paraId="366ECF81" w14:textId="77777777" w:rsidR="00BD71A9" w:rsidRPr="00E714E4" w:rsidRDefault="00BD71A9" w:rsidP="00E714E4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E714E4">
        <w:rPr>
          <w:color w:val="000000"/>
          <w:spacing w:val="-6"/>
          <w:sz w:val="28"/>
          <w:szCs w:val="28"/>
        </w:rPr>
        <w:t>Ступени рационального обобщения в технике: частные и общая тех</w:t>
      </w:r>
      <w:r w:rsidRPr="00E714E4">
        <w:rPr>
          <w:color w:val="000000"/>
          <w:spacing w:val="-6"/>
          <w:sz w:val="28"/>
          <w:szCs w:val="28"/>
        </w:rPr>
        <w:softHyphen/>
      </w:r>
      <w:r w:rsidRPr="00E714E4">
        <w:rPr>
          <w:color w:val="000000"/>
          <w:spacing w:val="-5"/>
          <w:sz w:val="28"/>
          <w:szCs w:val="28"/>
        </w:rPr>
        <w:t>нологии, технические науки и системотехника.</w:t>
      </w:r>
    </w:p>
    <w:p w14:paraId="541B69A5" w14:textId="77777777" w:rsidR="00BD71A9" w:rsidRPr="00E714E4" w:rsidRDefault="00BD71A9" w:rsidP="00E714E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646464"/>
          <w:sz w:val="28"/>
          <w:szCs w:val="28"/>
        </w:rPr>
      </w:pPr>
      <w:r w:rsidRPr="00E714E4">
        <w:rPr>
          <w:color w:val="000000"/>
          <w:sz w:val="28"/>
          <w:szCs w:val="28"/>
        </w:rPr>
        <w:t>Специфика технических наук:</w:t>
      </w:r>
      <w:r w:rsidRPr="00E714E4">
        <w:rPr>
          <w:b/>
          <w:bCs/>
          <w:color w:val="000000"/>
          <w:sz w:val="28"/>
          <w:szCs w:val="28"/>
        </w:rPr>
        <w:t xml:space="preserve"> </w:t>
      </w:r>
      <w:r w:rsidRPr="00E714E4">
        <w:rPr>
          <w:bCs/>
          <w:color w:val="000000"/>
          <w:sz w:val="28"/>
          <w:szCs w:val="28"/>
        </w:rPr>
        <w:t>конструктивно-проективный характер, синтетичность, практичность.</w:t>
      </w:r>
      <w:r w:rsidRPr="00E714E4">
        <w:rPr>
          <w:color w:val="000000"/>
          <w:sz w:val="28"/>
          <w:szCs w:val="28"/>
        </w:rPr>
        <w:t xml:space="preserve"> </w:t>
      </w:r>
      <w:r w:rsidRPr="00E714E4">
        <w:rPr>
          <w:color w:val="000000"/>
          <w:spacing w:val="-2"/>
          <w:sz w:val="28"/>
          <w:szCs w:val="28"/>
        </w:rPr>
        <w:t>Отношение к естественным и обще</w:t>
      </w:r>
      <w:r w:rsidRPr="00E714E4">
        <w:rPr>
          <w:color w:val="000000"/>
          <w:spacing w:val="-2"/>
          <w:sz w:val="28"/>
          <w:szCs w:val="28"/>
        </w:rPr>
        <w:softHyphen/>
      </w:r>
      <w:r w:rsidRPr="00E714E4">
        <w:rPr>
          <w:color w:val="000000"/>
          <w:sz w:val="28"/>
          <w:szCs w:val="28"/>
        </w:rPr>
        <w:t>ственным наукам и математике.</w:t>
      </w:r>
    </w:p>
    <w:p w14:paraId="3AB0BA5B" w14:textId="77777777" w:rsidR="00BD71A9" w:rsidRPr="00E714E4" w:rsidRDefault="00BD71A9" w:rsidP="00E714E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E714E4">
        <w:rPr>
          <w:color w:val="000000"/>
          <w:sz w:val="28"/>
          <w:szCs w:val="28"/>
        </w:rPr>
        <w:t>Дисциплинарная организация технической науки. Основные типы технических наук.</w:t>
      </w:r>
    </w:p>
    <w:p w14:paraId="28E9FF9D" w14:textId="77777777" w:rsidR="00BD71A9" w:rsidRPr="00E714E4" w:rsidRDefault="00BD71A9" w:rsidP="00E714E4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714E4">
        <w:rPr>
          <w:color w:val="000000"/>
          <w:sz w:val="28"/>
          <w:szCs w:val="28"/>
        </w:rPr>
        <w:t xml:space="preserve"> Основные</w:t>
      </w:r>
      <w:r w:rsidRPr="00E714E4">
        <w:rPr>
          <w:rStyle w:val="apple-converted-space"/>
          <w:color w:val="000000"/>
          <w:sz w:val="28"/>
          <w:szCs w:val="28"/>
        </w:rPr>
        <w:t> </w:t>
      </w:r>
      <w:r w:rsidRPr="00E714E4">
        <w:rPr>
          <w:bCs/>
          <w:color w:val="000000"/>
          <w:sz w:val="28"/>
          <w:szCs w:val="28"/>
        </w:rPr>
        <w:t>виды инженерно-технической деятельности</w:t>
      </w:r>
      <w:r w:rsidRPr="00E714E4">
        <w:rPr>
          <w:color w:val="000000"/>
          <w:sz w:val="28"/>
          <w:szCs w:val="28"/>
        </w:rPr>
        <w:t>: изобретательство, конструирование, проектирование</w:t>
      </w:r>
      <w:r w:rsidR="00E5690E" w:rsidRPr="00E714E4">
        <w:rPr>
          <w:color w:val="000000"/>
          <w:sz w:val="28"/>
          <w:szCs w:val="28"/>
        </w:rPr>
        <w:t>.</w:t>
      </w:r>
    </w:p>
    <w:p w14:paraId="33FFF99C" w14:textId="77777777" w:rsidR="00BD71A9" w:rsidRPr="00E714E4" w:rsidRDefault="00BD71A9" w:rsidP="00E714E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E714E4">
        <w:rPr>
          <w:sz w:val="28"/>
          <w:szCs w:val="28"/>
        </w:rPr>
        <w:t xml:space="preserve"> Структура технической теории. Формирование, функционирование и развитие технической теории. </w:t>
      </w:r>
    </w:p>
    <w:p w14:paraId="7E17ABC3" w14:textId="2775B123" w:rsidR="00BD71A9" w:rsidRPr="00E714E4" w:rsidRDefault="00BD71A9" w:rsidP="00E714E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E714E4">
        <w:rPr>
          <w:color w:val="000000"/>
          <w:spacing w:val="-1"/>
          <w:sz w:val="28"/>
          <w:szCs w:val="28"/>
        </w:rPr>
        <w:t xml:space="preserve"> Междисциплинарные, проблемно-ориентированные и проектно-</w:t>
      </w:r>
      <w:proofErr w:type="spellStart"/>
      <w:r w:rsidRPr="00E714E4">
        <w:rPr>
          <w:color w:val="000000"/>
          <w:spacing w:val="-1"/>
          <w:sz w:val="28"/>
          <w:szCs w:val="28"/>
        </w:rPr>
        <w:t>ориен</w:t>
      </w:r>
      <w:r w:rsidR="00E714E4">
        <w:rPr>
          <w:color w:val="000000"/>
          <w:spacing w:val="-1"/>
          <w:sz w:val="28"/>
          <w:szCs w:val="28"/>
        </w:rPr>
        <w:t>ъ</w:t>
      </w:r>
      <w:r w:rsidRPr="00E714E4">
        <w:rPr>
          <w:color w:val="000000"/>
          <w:sz w:val="28"/>
          <w:szCs w:val="28"/>
        </w:rPr>
        <w:t>тированные</w:t>
      </w:r>
      <w:proofErr w:type="spellEnd"/>
      <w:r w:rsidRPr="00E714E4">
        <w:rPr>
          <w:color w:val="000000"/>
          <w:sz w:val="28"/>
          <w:szCs w:val="28"/>
        </w:rPr>
        <w:t xml:space="preserve"> исследования.</w:t>
      </w:r>
    </w:p>
    <w:p w14:paraId="6D254CBA" w14:textId="77777777" w:rsidR="00BD71A9" w:rsidRPr="00E714E4" w:rsidRDefault="00BD71A9" w:rsidP="00E714E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E714E4">
        <w:rPr>
          <w:color w:val="000000"/>
          <w:sz w:val="28"/>
          <w:szCs w:val="28"/>
        </w:rPr>
        <w:t xml:space="preserve"> Классические</w:t>
      </w:r>
      <w:r w:rsidR="00E5690E" w:rsidRPr="00E714E4">
        <w:rPr>
          <w:color w:val="000000"/>
          <w:sz w:val="28"/>
          <w:szCs w:val="28"/>
        </w:rPr>
        <w:t xml:space="preserve"> и неклассические научно-технические дисциплины</w:t>
      </w:r>
      <w:r w:rsidRPr="00E714E4">
        <w:rPr>
          <w:color w:val="000000"/>
          <w:sz w:val="28"/>
          <w:szCs w:val="28"/>
        </w:rPr>
        <w:t>: природа и сущность.</w:t>
      </w:r>
    </w:p>
    <w:p w14:paraId="4AFD6332" w14:textId="77777777" w:rsidR="00BD71A9" w:rsidRPr="00E714E4" w:rsidRDefault="00BD71A9" w:rsidP="00E714E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E714E4">
        <w:rPr>
          <w:color w:val="000000"/>
          <w:sz w:val="28"/>
          <w:szCs w:val="28"/>
        </w:rPr>
        <w:t xml:space="preserve"> Системные исследования и системное проектирование.</w:t>
      </w:r>
    </w:p>
    <w:p w14:paraId="75D35718" w14:textId="77777777" w:rsidR="00BD71A9" w:rsidRPr="00E714E4" w:rsidRDefault="00BD71A9" w:rsidP="00E714E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E714E4">
        <w:rPr>
          <w:color w:val="000000"/>
          <w:sz w:val="28"/>
          <w:szCs w:val="28"/>
        </w:rPr>
        <w:t xml:space="preserve"> Роль социально-гуманитарных дисциплин в сфере техники. Особенности социального и социотехнического проектирования.</w:t>
      </w:r>
    </w:p>
    <w:p w14:paraId="47C11D11" w14:textId="77777777" w:rsidR="00BD71A9" w:rsidRPr="00E714E4" w:rsidRDefault="00BD71A9" w:rsidP="00E714E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E714E4">
        <w:rPr>
          <w:color w:val="000000"/>
          <w:sz w:val="28"/>
          <w:szCs w:val="28"/>
        </w:rPr>
        <w:t xml:space="preserve"> Проблемы комплексной оценки и прогнозирования последствий технического развития</w:t>
      </w:r>
      <w:r w:rsidR="00E5690E" w:rsidRPr="00E714E4">
        <w:rPr>
          <w:color w:val="000000"/>
          <w:sz w:val="28"/>
          <w:szCs w:val="28"/>
        </w:rPr>
        <w:t>.</w:t>
      </w:r>
    </w:p>
    <w:p w14:paraId="5684FE00" w14:textId="77777777" w:rsidR="00BD71A9" w:rsidRPr="00E714E4" w:rsidRDefault="00BD71A9" w:rsidP="00E714E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E714E4">
        <w:rPr>
          <w:color w:val="000000"/>
          <w:spacing w:val="-1"/>
          <w:sz w:val="28"/>
          <w:szCs w:val="28"/>
        </w:rPr>
        <w:t xml:space="preserve"> Интернет как информационно-коммуникативная среда науки </w:t>
      </w:r>
      <w:r w:rsidRPr="00E714E4">
        <w:rPr>
          <w:color w:val="000000"/>
          <w:spacing w:val="-1"/>
          <w:sz w:val="28"/>
          <w:szCs w:val="28"/>
          <w:lang w:val="en-US"/>
        </w:rPr>
        <w:t>XXI</w:t>
      </w:r>
      <w:r w:rsidRPr="00E714E4">
        <w:rPr>
          <w:color w:val="000000"/>
          <w:spacing w:val="-1"/>
          <w:sz w:val="28"/>
          <w:szCs w:val="28"/>
        </w:rPr>
        <w:t> в. </w:t>
      </w:r>
      <w:r w:rsidRPr="00E714E4">
        <w:rPr>
          <w:color w:val="000000"/>
          <w:sz w:val="28"/>
          <w:szCs w:val="28"/>
        </w:rPr>
        <w:t xml:space="preserve">и как глобальная среда непрерывного образования. </w:t>
      </w:r>
    </w:p>
    <w:p w14:paraId="47112442" w14:textId="77777777" w:rsidR="00BD71A9" w:rsidRPr="00E714E4" w:rsidRDefault="00BD71A9" w:rsidP="00E714E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E714E4">
        <w:rPr>
          <w:color w:val="000000"/>
          <w:sz w:val="28"/>
          <w:szCs w:val="28"/>
        </w:rPr>
        <w:t xml:space="preserve"> Информационное общество: этапы развития. Основные теории информационного общества</w:t>
      </w:r>
      <w:r w:rsidR="00E5690E" w:rsidRPr="00E714E4">
        <w:rPr>
          <w:color w:val="000000"/>
          <w:sz w:val="28"/>
          <w:szCs w:val="28"/>
        </w:rPr>
        <w:t>.</w:t>
      </w:r>
    </w:p>
    <w:p w14:paraId="77A8E525" w14:textId="77777777" w:rsidR="00BD71A9" w:rsidRPr="00E714E4" w:rsidRDefault="00BD71A9" w:rsidP="00E714E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E714E4">
        <w:rPr>
          <w:color w:val="000000"/>
          <w:sz w:val="28"/>
          <w:szCs w:val="28"/>
        </w:rPr>
        <w:t xml:space="preserve"> Социальные последствия современного технического прогресса. Проблема гуманизации и экологизации современной техники. </w:t>
      </w:r>
    </w:p>
    <w:p w14:paraId="256BAF3C" w14:textId="77777777" w:rsidR="00BD71A9" w:rsidRPr="00E714E4" w:rsidRDefault="00BD71A9" w:rsidP="00E714E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E714E4">
        <w:rPr>
          <w:color w:val="000000"/>
          <w:sz w:val="28"/>
          <w:szCs w:val="28"/>
        </w:rPr>
        <w:t xml:space="preserve"> Этика ученого и социальная ответственность проектировщика. Техническая этика и проблемы охраны окружающей среды</w:t>
      </w:r>
      <w:r w:rsidR="00E5690E" w:rsidRPr="00E714E4">
        <w:rPr>
          <w:color w:val="000000"/>
          <w:sz w:val="28"/>
          <w:szCs w:val="28"/>
        </w:rPr>
        <w:t>.</w:t>
      </w:r>
    </w:p>
    <w:p w14:paraId="2F2E4EC4" w14:textId="77777777" w:rsidR="00BD71A9" w:rsidRPr="00E714E4" w:rsidRDefault="00BD71A9" w:rsidP="00501741">
      <w:pPr>
        <w:ind w:firstLine="709"/>
        <w:jc w:val="center"/>
        <w:rPr>
          <w:b/>
          <w:sz w:val="28"/>
          <w:szCs w:val="28"/>
        </w:rPr>
      </w:pPr>
      <w:r w:rsidRPr="00E714E4">
        <w:rPr>
          <w:b/>
          <w:sz w:val="28"/>
          <w:szCs w:val="28"/>
        </w:rPr>
        <w:t xml:space="preserve"> </w:t>
      </w:r>
    </w:p>
    <w:p w14:paraId="264BBE88" w14:textId="74D19587" w:rsidR="0065447B" w:rsidRPr="00E714E4" w:rsidRDefault="0065447B" w:rsidP="00E714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714E4">
        <w:rPr>
          <w:b/>
          <w:sz w:val="28"/>
          <w:szCs w:val="28"/>
        </w:rPr>
        <w:lastRenderedPageBreak/>
        <w:t>Раздел</w:t>
      </w:r>
      <w:r w:rsidR="00E714E4">
        <w:rPr>
          <w:b/>
          <w:sz w:val="28"/>
          <w:szCs w:val="28"/>
        </w:rPr>
        <w:t xml:space="preserve"> </w:t>
      </w:r>
      <w:r w:rsidRPr="00E714E4">
        <w:rPr>
          <w:b/>
          <w:sz w:val="28"/>
          <w:szCs w:val="28"/>
        </w:rPr>
        <w:t>2 «Философские проблемы социально-гуманитарных наук»</w:t>
      </w:r>
    </w:p>
    <w:p w14:paraId="42D91D5B" w14:textId="77777777" w:rsidR="0065447B" w:rsidRPr="00E714E4" w:rsidRDefault="0065447B" w:rsidP="00E714E4">
      <w:pPr>
        <w:shd w:val="clear" w:color="auto" w:fill="FFFFFF"/>
        <w:tabs>
          <w:tab w:val="left" w:pos="1605"/>
        </w:tabs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1. Философия как интегральная форма научного знания.</w:t>
      </w:r>
    </w:p>
    <w:p w14:paraId="1E47FD82" w14:textId="77777777" w:rsidR="0065447B" w:rsidRPr="00E714E4" w:rsidRDefault="0065447B" w:rsidP="00E714E4">
      <w:pPr>
        <w:shd w:val="clear" w:color="auto" w:fill="FFFFFF"/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 xml:space="preserve">2. </w:t>
      </w:r>
      <w:r w:rsidR="00B57B39" w:rsidRPr="00E714E4">
        <w:rPr>
          <w:sz w:val="28"/>
          <w:szCs w:val="28"/>
        </w:rPr>
        <w:t>Этические проблемы современной науки</w:t>
      </w:r>
      <w:r w:rsidR="00CF11A2" w:rsidRPr="00E714E4">
        <w:rPr>
          <w:sz w:val="28"/>
          <w:szCs w:val="28"/>
        </w:rPr>
        <w:t>.</w:t>
      </w:r>
      <w:r w:rsidR="00B57B39" w:rsidRPr="00E714E4">
        <w:rPr>
          <w:sz w:val="28"/>
          <w:szCs w:val="28"/>
        </w:rPr>
        <w:t xml:space="preserve"> Моральная ответственность ученых.</w:t>
      </w:r>
    </w:p>
    <w:p w14:paraId="4AD528B6" w14:textId="77777777" w:rsidR="0065447B" w:rsidRPr="00E714E4" w:rsidRDefault="0065447B" w:rsidP="00E714E4">
      <w:pPr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3. Основные исследовательские программы социально-гуманитарных наук</w:t>
      </w:r>
      <w:r w:rsidR="00635E4C" w:rsidRPr="00E714E4">
        <w:rPr>
          <w:sz w:val="28"/>
          <w:szCs w:val="28"/>
        </w:rPr>
        <w:t xml:space="preserve">: натуралистические и </w:t>
      </w:r>
      <w:proofErr w:type="spellStart"/>
      <w:r w:rsidR="00635E4C" w:rsidRPr="00E714E4">
        <w:rPr>
          <w:sz w:val="28"/>
          <w:szCs w:val="28"/>
        </w:rPr>
        <w:t>антинатуралистические</w:t>
      </w:r>
      <w:proofErr w:type="spellEnd"/>
      <w:r w:rsidR="00635E4C" w:rsidRPr="00E714E4">
        <w:rPr>
          <w:sz w:val="28"/>
          <w:szCs w:val="28"/>
        </w:rPr>
        <w:t xml:space="preserve"> (культур-центристские) программы</w:t>
      </w:r>
      <w:r w:rsidRPr="00E714E4">
        <w:rPr>
          <w:sz w:val="28"/>
          <w:szCs w:val="28"/>
        </w:rPr>
        <w:t>.</w:t>
      </w:r>
    </w:p>
    <w:p w14:paraId="6E87A8B4" w14:textId="2B334B2A" w:rsidR="0065447B" w:rsidRPr="00E714E4" w:rsidRDefault="0065447B" w:rsidP="00E714E4">
      <w:pPr>
        <w:shd w:val="clear" w:color="auto" w:fill="FFFFFF"/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 xml:space="preserve">4. </w:t>
      </w:r>
      <w:r w:rsidR="00454D63" w:rsidRPr="00E714E4">
        <w:rPr>
          <w:sz w:val="28"/>
          <w:szCs w:val="28"/>
        </w:rPr>
        <w:t xml:space="preserve">Особенности социально-гуманитарных наук. </w:t>
      </w:r>
      <w:r w:rsidRPr="00E714E4">
        <w:rPr>
          <w:sz w:val="28"/>
          <w:szCs w:val="28"/>
        </w:rPr>
        <w:t>Предмет социально-гуманитарного познания.</w:t>
      </w:r>
    </w:p>
    <w:p w14:paraId="655FF261" w14:textId="77777777" w:rsidR="0065447B" w:rsidRPr="00E714E4" w:rsidRDefault="0065447B" w:rsidP="00E714E4">
      <w:pPr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5. Сходства и различия наук о природе и наук об обществе.</w:t>
      </w:r>
      <w:r w:rsidR="00454D63" w:rsidRPr="00E714E4">
        <w:rPr>
          <w:sz w:val="28"/>
          <w:szCs w:val="28"/>
        </w:rPr>
        <w:t xml:space="preserve"> Методы социально-гуманитарных наук.</w:t>
      </w:r>
    </w:p>
    <w:p w14:paraId="2CE27025" w14:textId="69D76020" w:rsidR="0065447B" w:rsidRPr="00E714E4" w:rsidRDefault="0065447B" w:rsidP="00E714E4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E714E4">
        <w:rPr>
          <w:sz w:val="28"/>
          <w:szCs w:val="28"/>
        </w:rPr>
        <w:t>6. Субъект и объект социально-гуманитарного познания.</w:t>
      </w:r>
      <w:r w:rsidR="00454D63" w:rsidRPr="00E714E4">
        <w:rPr>
          <w:sz w:val="28"/>
          <w:szCs w:val="28"/>
        </w:rPr>
        <w:t xml:space="preserve"> </w:t>
      </w:r>
      <w:r w:rsidR="00454D63" w:rsidRPr="00E714E4">
        <w:rPr>
          <w:color w:val="000000"/>
          <w:spacing w:val="-5"/>
          <w:sz w:val="28"/>
          <w:szCs w:val="28"/>
        </w:rPr>
        <w:t xml:space="preserve">Индивидуальный и коллективный субъект познания. </w:t>
      </w:r>
    </w:p>
    <w:p w14:paraId="05F50D6B" w14:textId="77777777" w:rsidR="0065447B" w:rsidRPr="00E714E4" w:rsidRDefault="0065447B" w:rsidP="00E714E4">
      <w:pPr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7. Природа ценностей и их роль в социально-гуманитарном познании.</w:t>
      </w:r>
      <w:r w:rsidR="00454D63" w:rsidRPr="00E714E4">
        <w:rPr>
          <w:color w:val="000000"/>
          <w:sz w:val="28"/>
          <w:szCs w:val="28"/>
        </w:rPr>
        <w:t xml:space="preserve"> Принципы «логики социальных наук» К. Поппера. Явные и неявные ценностные предпо</w:t>
      </w:r>
      <w:r w:rsidR="00454D63" w:rsidRPr="00E714E4">
        <w:rPr>
          <w:color w:val="000000"/>
          <w:sz w:val="28"/>
          <w:szCs w:val="28"/>
        </w:rPr>
        <w:softHyphen/>
        <w:t>сылки.</w:t>
      </w:r>
      <w:r w:rsidR="00454D63" w:rsidRPr="00E714E4">
        <w:rPr>
          <w:sz w:val="28"/>
          <w:szCs w:val="28"/>
        </w:rPr>
        <w:t xml:space="preserve"> </w:t>
      </w:r>
    </w:p>
    <w:p w14:paraId="25106A69" w14:textId="77777777" w:rsidR="0065447B" w:rsidRPr="00E714E4" w:rsidRDefault="0065447B" w:rsidP="00E714E4">
      <w:pPr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8. Жизнь как категория наук об обществе и культуре.</w:t>
      </w:r>
    </w:p>
    <w:p w14:paraId="01CEFBE4" w14:textId="77777777" w:rsidR="0065447B" w:rsidRPr="00E714E4" w:rsidRDefault="0065447B" w:rsidP="00E714E4">
      <w:pPr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9. Пространство и время в социально-гуманитарных науках.</w:t>
      </w:r>
      <w:r w:rsidR="00454D63" w:rsidRPr="00E714E4">
        <w:rPr>
          <w:sz w:val="28"/>
          <w:szCs w:val="28"/>
        </w:rPr>
        <w:t xml:space="preserve"> </w:t>
      </w:r>
      <w:r w:rsidR="00454D63" w:rsidRPr="00E714E4">
        <w:rPr>
          <w:rFonts w:eastAsia="Calibri"/>
          <w:sz w:val="28"/>
          <w:szCs w:val="28"/>
        </w:rPr>
        <w:t>Объективное и субъективное время.</w:t>
      </w:r>
    </w:p>
    <w:p w14:paraId="7CA200B6" w14:textId="77777777" w:rsidR="0065447B" w:rsidRPr="00E714E4" w:rsidRDefault="0065447B" w:rsidP="00E714E4">
      <w:pPr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 xml:space="preserve">10. </w:t>
      </w:r>
      <w:proofErr w:type="spellStart"/>
      <w:r w:rsidRPr="00E714E4">
        <w:rPr>
          <w:sz w:val="28"/>
          <w:szCs w:val="28"/>
        </w:rPr>
        <w:t>Хронотоп</w:t>
      </w:r>
      <w:proofErr w:type="spellEnd"/>
      <w:r w:rsidRPr="00E714E4">
        <w:rPr>
          <w:sz w:val="28"/>
          <w:szCs w:val="28"/>
        </w:rPr>
        <w:t xml:space="preserve"> как единство пространственно-временных характеристик.</w:t>
      </w:r>
    </w:p>
    <w:p w14:paraId="6E0250BC" w14:textId="77777777" w:rsidR="0065447B" w:rsidRPr="00E714E4" w:rsidRDefault="0065447B" w:rsidP="00E714E4">
      <w:pPr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11. Проблема истины. Классическая и неклассическая концепция истины в СГН.</w:t>
      </w:r>
    </w:p>
    <w:p w14:paraId="69E02E8F" w14:textId="77777777" w:rsidR="0065447B" w:rsidRPr="00E714E4" w:rsidRDefault="0065447B" w:rsidP="00E714E4">
      <w:pPr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12. Роль языка в процессе становления научной теории в социально-гуманитарном познании.</w:t>
      </w:r>
    </w:p>
    <w:p w14:paraId="5867244D" w14:textId="186EDBBB" w:rsidR="0065447B" w:rsidRPr="00E714E4" w:rsidRDefault="0065447B" w:rsidP="00E714E4">
      <w:pPr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13. Вера, сомнение, знание в социально-гуманитарных науках.</w:t>
      </w:r>
      <w:r w:rsidR="00454D63" w:rsidRPr="00E714E4">
        <w:rPr>
          <w:sz w:val="28"/>
          <w:szCs w:val="28"/>
        </w:rPr>
        <w:t xml:space="preserve"> Понятие «философской веры» (</w:t>
      </w:r>
      <w:proofErr w:type="spellStart"/>
      <w:r w:rsidR="00454D63" w:rsidRPr="00E714E4">
        <w:rPr>
          <w:sz w:val="28"/>
          <w:szCs w:val="28"/>
        </w:rPr>
        <w:t>К.Ясперс</w:t>
      </w:r>
      <w:proofErr w:type="spellEnd"/>
      <w:r w:rsidR="00454D63" w:rsidRPr="00E714E4">
        <w:rPr>
          <w:sz w:val="28"/>
          <w:szCs w:val="28"/>
        </w:rPr>
        <w:t>).</w:t>
      </w:r>
    </w:p>
    <w:p w14:paraId="07E87D96" w14:textId="77777777" w:rsidR="0065447B" w:rsidRPr="00E714E4" w:rsidRDefault="0065447B" w:rsidP="00E714E4">
      <w:pPr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14. Рациональное, объективное, истинное в социально-гуманитарном познании.</w:t>
      </w:r>
    </w:p>
    <w:p w14:paraId="7D268E46" w14:textId="77777777" w:rsidR="0065447B" w:rsidRPr="00E714E4" w:rsidRDefault="0065447B" w:rsidP="00E714E4">
      <w:pPr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15. Объяснение, понимание и интерпретация в социальных и гуманитарных науках.</w:t>
      </w:r>
    </w:p>
    <w:p w14:paraId="4B2D08C4" w14:textId="77777777" w:rsidR="0065447B" w:rsidRPr="00E714E4" w:rsidRDefault="0065447B" w:rsidP="00E714E4">
      <w:pPr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>16. Герменевтика – наука о понимании и интерпретации текста.</w:t>
      </w:r>
      <w:r w:rsidR="00454D63" w:rsidRPr="00E714E4">
        <w:rPr>
          <w:sz w:val="28"/>
          <w:szCs w:val="28"/>
        </w:rPr>
        <w:t xml:space="preserve"> </w:t>
      </w:r>
      <w:r w:rsidR="00454D63" w:rsidRPr="00E714E4">
        <w:rPr>
          <w:bCs/>
          <w:sz w:val="28"/>
          <w:szCs w:val="28"/>
        </w:rPr>
        <w:t xml:space="preserve">Проблема исторической дистанции, «временного </w:t>
      </w:r>
      <w:proofErr w:type="spellStart"/>
      <w:r w:rsidR="00454D63" w:rsidRPr="00E714E4">
        <w:rPr>
          <w:bCs/>
          <w:sz w:val="28"/>
          <w:szCs w:val="28"/>
        </w:rPr>
        <w:t>отстояния</w:t>
      </w:r>
      <w:proofErr w:type="spellEnd"/>
      <w:r w:rsidR="00454D63" w:rsidRPr="00E714E4">
        <w:rPr>
          <w:bCs/>
          <w:sz w:val="28"/>
          <w:szCs w:val="28"/>
        </w:rPr>
        <w:t>» (</w:t>
      </w:r>
      <w:proofErr w:type="spellStart"/>
      <w:r w:rsidR="00454D63" w:rsidRPr="00E714E4">
        <w:rPr>
          <w:bCs/>
          <w:sz w:val="28"/>
          <w:szCs w:val="28"/>
        </w:rPr>
        <w:t>Г.Гадамер</w:t>
      </w:r>
      <w:proofErr w:type="spellEnd"/>
      <w:r w:rsidR="00454D63" w:rsidRPr="00E714E4">
        <w:rPr>
          <w:bCs/>
          <w:sz w:val="28"/>
          <w:szCs w:val="28"/>
        </w:rPr>
        <w:t>) в интерпретации и понимании</w:t>
      </w:r>
      <w:r w:rsidRPr="00E714E4">
        <w:rPr>
          <w:sz w:val="28"/>
          <w:szCs w:val="28"/>
        </w:rPr>
        <w:t>17. Коммуникативность (общение ученых) как условие создания нового знания и выражение социокультурной природы научного познания.</w:t>
      </w:r>
      <w:r w:rsidR="00454D63" w:rsidRPr="00E714E4">
        <w:rPr>
          <w:sz w:val="28"/>
          <w:szCs w:val="28"/>
        </w:rPr>
        <w:t xml:space="preserve"> Научные конвенции (соглашения, договоренности).</w:t>
      </w:r>
    </w:p>
    <w:p w14:paraId="19B6326E" w14:textId="6FF040EA" w:rsidR="00454BB4" w:rsidRPr="00E714E4" w:rsidRDefault="0065447B" w:rsidP="00E714E4">
      <w:pPr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 xml:space="preserve">18. </w:t>
      </w:r>
      <w:r w:rsidR="00454BB4" w:rsidRPr="00E714E4">
        <w:rPr>
          <w:sz w:val="28"/>
          <w:szCs w:val="28"/>
        </w:rPr>
        <w:t>Проблема разделения социальных и гуманитарных наук (по предме</w:t>
      </w:r>
      <w:r w:rsidR="00454BB4" w:rsidRPr="00E714E4">
        <w:rPr>
          <w:sz w:val="28"/>
          <w:szCs w:val="28"/>
        </w:rPr>
        <w:softHyphen/>
        <w:t>ту, по методу, но предмету и методу одновременно, по исследователь</w:t>
      </w:r>
      <w:r w:rsidR="00454BB4" w:rsidRPr="00E714E4">
        <w:rPr>
          <w:sz w:val="28"/>
          <w:szCs w:val="28"/>
        </w:rPr>
        <w:softHyphen/>
        <w:t xml:space="preserve">ским программам), их сходство и различие.   </w:t>
      </w:r>
    </w:p>
    <w:p w14:paraId="7DB956A9" w14:textId="6EF742BF" w:rsidR="0065447B" w:rsidRPr="00E714E4" w:rsidRDefault="0065447B" w:rsidP="00E714E4">
      <w:pPr>
        <w:pStyle w:val="a3"/>
        <w:widowControl/>
        <w:shd w:val="clear" w:color="auto" w:fill="FFFFFF"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E714E4">
        <w:rPr>
          <w:sz w:val="28"/>
          <w:szCs w:val="28"/>
        </w:rPr>
        <w:t>19. Дисциплинарная структура социально-гуманитарных наук</w:t>
      </w:r>
      <w:r w:rsidR="00454D63" w:rsidRPr="00E714E4">
        <w:rPr>
          <w:sz w:val="28"/>
          <w:szCs w:val="28"/>
        </w:rPr>
        <w:t xml:space="preserve"> и меж</w:t>
      </w:r>
      <w:r w:rsidR="00454D63" w:rsidRPr="00E714E4">
        <w:rPr>
          <w:sz w:val="28"/>
          <w:szCs w:val="28"/>
        </w:rPr>
        <w:softHyphen/>
        <w:t>дисциплинарные исследования.</w:t>
      </w:r>
    </w:p>
    <w:p w14:paraId="4A3E9425" w14:textId="77777777" w:rsidR="00501741" w:rsidRPr="00E714E4" w:rsidRDefault="0065447B" w:rsidP="00E714E4">
      <w:pPr>
        <w:ind w:firstLine="709"/>
        <w:jc w:val="both"/>
        <w:rPr>
          <w:sz w:val="28"/>
          <w:szCs w:val="28"/>
        </w:rPr>
      </w:pPr>
      <w:r w:rsidRPr="00E714E4">
        <w:rPr>
          <w:sz w:val="28"/>
          <w:szCs w:val="28"/>
        </w:rPr>
        <w:t xml:space="preserve">20. Значение </w:t>
      </w:r>
      <w:proofErr w:type="spellStart"/>
      <w:r w:rsidRPr="00E714E4">
        <w:rPr>
          <w:sz w:val="28"/>
          <w:szCs w:val="28"/>
        </w:rPr>
        <w:t>социогуманитарных</w:t>
      </w:r>
      <w:proofErr w:type="spellEnd"/>
      <w:r w:rsidRPr="00E714E4">
        <w:rPr>
          <w:sz w:val="28"/>
          <w:szCs w:val="28"/>
        </w:rPr>
        <w:t xml:space="preserve"> исследований для решения социальных проблем и предотвращения социальных рисков. </w:t>
      </w:r>
    </w:p>
    <w:p w14:paraId="63F6EFFD" w14:textId="77777777" w:rsidR="006F7AD6" w:rsidRPr="00E714E4" w:rsidRDefault="006F7AD6" w:rsidP="0086750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1361A656" w14:textId="77777777" w:rsidR="000D5B5C" w:rsidRPr="00E714E4" w:rsidRDefault="000D5B5C" w:rsidP="00867501">
      <w:pPr>
        <w:ind w:firstLine="708"/>
        <w:jc w:val="both"/>
        <w:rPr>
          <w:sz w:val="28"/>
          <w:szCs w:val="28"/>
        </w:rPr>
      </w:pPr>
    </w:p>
    <w:sectPr w:rsidR="000D5B5C" w:rsidRPr="00E714E4" w:rsidSect="008675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42432"/>
    <w:multiLevelType w:val="hybridMultilevel"/>
    <w:tmpl w:val="6A60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6460"/>
    <w:multiLevelType w:val="hybridMultilevel"/>
    <w:tmpl w:val="F078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57037"/>
    <w:multiLevelType w:val="hybridMultilevel"/>
    <w:tmpl w:val="EB84CF34"/>
    <w:lvl w:ilvl="0" w:tplc="EF0076D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F4E76"/>
    <w:multiLevelType w:val="hybridMultilevel"/>
    <w:tmpl w:val="6ACA2098"/>
    <w:lvl w:ilvl="0" w:tplc="AB64AD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B25FD"/>
    <w:multiLevelType w:val="hybridMultilevel"/>
    <w:tmpl w:val="0612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255F9"/>
    <w:multiLevelType w:val="multilevel"/>
    <w:tmpl w:val="1402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A3752C"/>
    <w:multiLevelType w:val="hybridMultilevel"/>
    <w:tmpl w:val="E1A06B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5BAD3717"/>
    <w:multiLevelType w:val="hybridMultilevel"/>
    <w:tmpl w:val="2D5C9BA0"/>
    <w:lvl w:ilvl="0" w:tplc="0CB030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AC4D64"/>
    <w:multiLevelType w:val="multilevel"/>
    <w:tmpl w:val="5F66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41"/>
    <w:rsid w:val="000D5B5C"/>
    <w:rsid w:val="000D7BBC"/>
    <w:rsid w:val="0016056C"/>
    <w:rsid w:val="00160FA3"/>
    <w:rsid w:val="00181D6E"/>
    <w:rsid w:val="001D7736"/>
    <w:rsid w:val="0020143B"/>
    <w:rsid w:val="00230693"/>
    <w:rsid w:val="00246DC2"/>
    <w:rsid w:val="003044C4"/>
    <w:rsid w:val="0038064B"/>
    <w:rsid w:val="00431296"/>
    <w:rsid w:val="00454BB4"/>
    <w:rsid w:val="00454D63"/>
    <w:rsid w:val="00484A71"/>
    <w:rsid w:val="004F070B"/>
    <w:rsid w:val="00501741"/>
    <w:rsid w:val="005346BA"/>
    <w:rsid w:val="00590EE6"/>
    <w:rsid w:val="00635E4C"/>
    <w:rsid w:val="0065447B"/>
    <w:rsid w:val="00667DCE"/>
    <w:rsid w:val="0067027A"/>
    <w:rsid w:val="006A4859"/>
    <w:rsid w:val="006B1D64"/>
    <w:rsid w:val="006B2E6B"/>
    <w:rsid w:val="006F7AD6"/>
    <w:rsid w:val="007854F9"/>
    <w:rsid w:val="007E0087"/>
    <w:rsid w:val="00867501"/>
    <w:rsid w:val="00893BD9"/>
    <w:rsid w:val="008F0EA8"/>
    <w:rsid w:val="00965BE4"/>
    <w:rsid w:val="00A118BE"/>
    <w:rsid w:val="00A35B5A"/>
    <w:rsid w:val="00A55B5D"/>
    <w:rsid w:val="00A952E5"/>
    <w:rsid w:val="00B57B39"/>
    <w:rsid w:val="00BA50C7"/>
    <w:rsid w:val="00BD71A9"/>
    <w:rsid w:val="00BE2DED"/>
    <w:rsid w:val="00CC396D"/>
    <w:rsid w:val="00CF11A2"/>
    <w:rsid w:val="00DA7DE7"/>
    <w:rsid w:val="00E126EA"/>
    <w:rsid w:val="00E16DE7"/>
    <w:rsid w:val="00E5690E"/>
    <w:rsid w:val="00E714E4"/>
    <w:rsid w:val="00E9170D"/>
    <w:rsid w:val="00F71788"/>
    <w:rsid w:val="00FA5F5B"/>
    <w:rsid w:val="00FA6F1E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B2E1"/>
  <w15:docId w15:val="{CDFA0DF2-5B81-C74E-895F-7C137D5E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174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ED"/>
    <w:pPr>
      <w:ind w:left="720"/>
      <w:contextualSpacing/>
    </w:pPr>
  </w:style>
  <w:style w:type="paragraph" w:styleId="a4">
    <w:name w:val="Body Text"/>
    <w:basedOn w:val="a"/>
    <w:link w:val="a5"/>
    <w:rsid w:val="00BA50C7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BA50C7"/>
    <w:rPr>
      <w:rFonts w:ascii="Times New Roman" w:eastAsia="Times New Roman" w:hAnsi="Times New Roman"/>
      <w:sz w:val="28"/>
      <w:lang w:eastAsia="ar-SA"/>
    </w:rPr>
  </w:style>
  <w:style w:type="character" w:customStyle="1" w:styleId="WW8Num2z0">
    <w:name w:val="WW8Num2z0"/>
    <w:rsid w:val="00BA50C7"/>
    <w:rPr>
      <w:rFonts w:ascii="Symbol" w:hAnsi="Symbol"/>
    </w:rPr>
  </w:style>
  <w:style w:type="paragraph" w:customStyle="1" w:styleId="Style3">
    <w:name w:val="Style3"/>
    <w:basedOn w:val="a"/>
    <w:rsid w:val="00BA50C7"/>
    <w:rPr>
      <w:sz w:val="24"/>
      <w:szCs w:val="24"/>
    </w:rPr>
  </w:style>
  <w:style w:type="character" w:customStyle="1" w:styleId="FontStyle12">
    <w:name w:val="Font Style12"/>
    <w:basedOn w:val="a0"/>
    <w:rsid w:val="00BA50C7"/>
    <w:rPr>
      <w:rFonts w:ascii="Times New Roman" w:hAnsi="Times New Roman" w:cs="Times New Roman"/>
      <w:sz w:val="26"/>
      <w:szCs w:val="26"/>
    </w:rPr>
  </w:style>
  <w:style w:type="character" w:styleId="a6">
    <w:name w:val="Strong"/>
    <w:basedOn w:val="a0"/>
    <w:uiPriority w:val="22"/>
    <w:qFormat/>
    <w:rsid w:val="00246DC2"/>
    <w:rPr>
      <w:b/>
      <w:bCs/>
    </w:rPr>
  </w:style>
  <w:style w:type="paragraph" w:styleId="a7">
    <w:name w:val="Normal (Web)"/>
    <w:basedOn w:val="a"/>
    <w:uiPriority w:val="99"/>
    <w:semiHidden/>
    <w:unhideWhenUsed/>
    <w:rsid w:val="00BD71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D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FD5B0-73BD-4B0F-9D29-5B4858F8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nmukhinova@yandex.ru</cp:lastModifiedBy>
  <cp:revision>2</cp:revision>
  <cp:lastPrinted>2021-05-20T15:27:00Z</cp:lastPrinted>
  <dcterms:created xsi:type="dcterms:W3CDTF">2021-06-15T16:26:00Z</dcterms:created>
  <dcterms:modified xsi:type="dcterms:W3CDTF">2021-06-15T16:26:00Z</dcterms:modified>
</cp:coreProperties>
</file>